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6C56" w14:textId="40E4D454" w:rsidR="002F4274" w:rsidRDefault="00664035" w:rsidP="00664035">
      <w:pPr>
        <w:tabs>
          <w:tab w:val="center" w:pos="4513"/>
          <w:tab w:val="left" w:pos="6486"/>
        </w:tabs>
        <w:rPr>
          <w:b/>
          <w:bCs/>
          <w:sz w:val="24"/>
          <w:szCs w:val="24"/>
        </w:rPr>
      </w:pPr>
      <w:r>
        <w:rPr>
          <w:noProof/>
        </w:rPr>
        <w:drawing>
          <wp:anchor distT="0" distB="0" distL="114300" distR="114300" simplePos="0" relativeHeight="251658240" behindDoc="0" locked="0" layoutInCell="1" allowOverlap="1" wp14:anchorId="709C4B96" wp14:editId="25B2605A">
            <wp:simplePos x="0" y="0"/>
            <wp:positionH relativeFrom="margin">
              <wp:align>center</wp:align>
            </wp:positionH>
            <wp:positionV relativeFrom="paragraph">
              <wp:posOffset>-485030</wp:posOffset>
            </wp:positionV>
            <wp:extent cx="2093054" cy="107342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3054" cy="1073426"/>
                    </a:xfrm>
                    <a:prstGeom prst="rect">
                      <a:avLst/>
                    </a:prstGeom>
                    <a:noFill/>
                    <a:ln>
                      <a:noFill/>
                    </a:ln>
                  </pic:spPr>
                </pic:pic>
              </a:graphicData>
            </a:graphic>
          </wp:anchor>
        </w:drawing>
      </w:r>
      <w:r>
        <w:rPr>
          <w:b/>
          <w:bCs/>
          <w:sz w:val="24"/>
          <w:szCs w:val="24"/>
        </w:rPr>
        <w:tab/>
      </w:r>
      <w:r w:rsidR="002F4274">
        <w:rPr>
          <w:b/>
          <w:bCs/>
          <w:sz w:val="24"/>
          <w:szCs w:val="24"/>
        </w:rPr>
        <w:t xml:space="preserve"> </w:t>
      </w:r>
      <w:r>
        <w:rPr>
          <w:b/>
          <w:bCs/>
          <w:sz w:val="24"/>
          <w:szCs w:val="24"/>
        </w:rPr>
        <w:tab/>
      </w:r>
    </w:p>
    <w:p w14:paraId="7D555654" w14:textId="77777777" w:rsidR="00664035" w:rsidRDefault="00664035" w:rsidP="00664035">
      <w:pPr>
        <w:tabs>
          <w:tab w:val="center" w:pos="4513"/>
          <w:tab w:val="left" w:pos="6486"/>
        </w:tabs>
        <w:rPr>
          <w:b/>
          <w:bCs/>
          <w:sz w:val="24"/>
          <w:szCs w:val="24"/>
        </w:rPr>
      </w:pPr>
    </w:p>
    <w:p w14:paraId="14784C60" w14:textId="5900A1D8" w:rsidR="0032571B" w:rsidRPr="00664035" w:rsidRDefault="004C7906" w:rsidP="002E0D6B">
      <w:pPr>
        <w:jc w:val="center"/>
        <w:rPr>
          <w:b/>
          <w:bCs/>
          <w:sz w:val="28"/>
          <w:szCs w:val="28"/>
        </w:rPr>
      </w:pPr>
      <w:r>
        <w:rPr>
          <w:b/>
          <w:bCs/>
          <w:sz w:val="28"/>
          <w:szCs w:val="28"/>
        </w:rPr>
        <w:t xml:space="preserve">BDFI-RPIF </w:t>
      </w:r>
      <w:r w:rsidR="00017996" w:rsidRPr="00664035">
        <w:rPr>
          <w:b/>
          <w:bCs/>
          <w:sz w:val="28"/>
          <w:szCs w:val="28"/>
        </w:rPr>
        <w:t xml:space="preserve">Academic </w:t>
      </w:r>
      <w:r w:rsidR="002276E3" w:rsidRPr="00664035">
        <w:rPr>
          <w:b/>
          <w:bCs/>
          <w:sz w:val="28"/>
          <w:szCs w:val="28"/>
        </w:rPr>
        <w:t>Advisory Group</w:t>
      </w:r>
      <w:r w:rsidR="009318D9" w:rsidRPr="00664035">
        <w:rPr>
          <w:b/>
          <w:bCs/>
          <w:sz w:val="28"/>
          <w:szCs w:val="28"/>
        </w:rPr>
        <w:t xml:space="preserve"> (AAG)</w:t>
      </w:r>
    </w:p>
    <w:p w14:paraId="53986FF8" w14:textId="19D104C1" w:rsidR="009318D9" w:rsidRDefault="00017996" w:rsidP="68080EC3">
      <w:pPr>
        <w:spacing w:after="0"/>
        <w:jc w:val="center"/>
        <w:rPr>
          <w:b/>
          <w:bCs/>
          <w:sz w:val="28"/>
          <w:szCs w:val="28"/>
        </w:rPr>
      </w:pPr>
      <w:r w:rsidRPr="68080EC3">
        <w:rPr>
          <w:b/>
          <w:bCs/>
          <w:sz w:val="28"/>
          <w:szCs w:val="28"/>
        </w:rPr>
        <w:t>Terms of Reference</w:t>
      </w:r>
    </w:p>
    <w:p w14:paraId="31273B53" w14:textId="76CFA971" w:rsidR="00A2408F" w:rsidRPr="00751750" w:rsidRDefault="002E0D6B">
      <w:pPr>
        <w:rPr>
          <w:b/>
          <w:bCs/>
          <w:sz w:val="24"/>
          <w:szCs w:val="24"/>
        </w:rPr>
      </w:pPr>
      <w:r>
        <w:rPr>
          <w:b/>
          <w:bCs/>
          <w:sz w:val="24"/>
          <w:szCs w:val="24"/>
        </w:rPr>
        <w:t>1.0</w:t>
      </w:r>
      <w:r>
        <w:rPr>
          <w:b/>
          <w:bCs/>
          <w:sz w:val="24"/>
          <w:szCs w:val="24"/>
        </w:rPr>
        <w:tab/>
      </w:r>
      <w:r w:rsidR="00A2408F" w:rsidRPr="00751750">
        <w:rPr>
          <w:b/>
          <w:bCs/>
          <w:sz w:val="24"/>
          <w:szCs w:val="24"/>
        </w:rPr>
        <w:t>Context / Background</w:t>
      </w:r>
    </w:p>
    <w:p w14:paraId="0FF75057" w14:textId="11B49C2B" w:rsidR="0011040C" w:rsidRPr="00281B54" w:rsidRDefault="00D31BE4" w:rsidP="68080EC3">
      <w:r w:rsidRPr="68080EC3">
        <w:t>The Bristol Digital Futures Institute</w:t>
      </w:r>
      <w:r w:rsidR="00E6181C" w:rsidRPr="68080EC3">
        <w:t xml:space="preserve"> (BDFI)</w:t>
      </w:r>
      <w:r w:rsidRPr="68080EC3">
        <w:t xml:space="preserve"> is a</w:t>
      </w:r>
      <w:r w:rsidR="38A2B620" w:rsidRPr="68080EC3">
        <w:t xml:space="preserve"> University Research Institute</w:t>
      </w:r>
      <w:r w:rsidR="007C335B" w:rsidRPr="68080EC3">
        <w:t xml:space="preserve"> (URI)</w:t>
      </w:r>
      <w:r w:rsidR="38A2B620" w:rsidRPr="68080EC3">
        <w:t xml:space="preserve">, </w:t>
      </w:r>
      <w:r w:rsidR="324E8494" w:rsidRPr="68080EC3">
        <w:t xml:space="preserve">that will pioneer transformative </w:t>
      </w:r>
      <w:r w:rsidR="005C2A6D" w:rsidRPr="68080EC3">
        <w:t xml:space="preserve">sociotechnical </w:t>
      </w:r>
      <w:r w:rsidR="324E8494" w:rsidRPr="68080EC3">
        <w:t xml:space="preserve">approaches to digital innovation. </w:t>
      </w:r>
      <w:r w:rsidR="007B79FB" w:rsidRPr="68080EC3">
        <w:t xml:space="preserve">Digital technologies are changing our world, for better and for worse. </w:t>
      </w:r>
      <w:r w:rsidR="324E8494" w:rsidRPr="68080EC3">
        <w:t xml:space="preserve">BDFI will develop in-depth systematic understanding of sociotechnical futures to drive the creation of digital technologies for inclusive, prosperous and sustainable societies. </w:t>
      </w:r>
      <w:r w:rsidR="0011040C" w:rsidRPr="68080EC3">
        <w:t xml:space="preserve">BDFI will harness the opportunities and address </w:t>
      </w:r>
      <w:r w:rsidR="007B79FB" w:rsidRPr="68080EC3">
        <w:t>these</w:t>
      </w:r>
      <w:r w:rsidR="0011040C" w:rsidRPr="68080EC3">
        <w:t xml:space="preserve"> challenges, </w:t>
      </w:r>
      <w:r w:rsidR="007B79FB" w:rsidRPr="68080EC3">
        <w:t xml:space="preserve">it will </w:t>
      </w:r>
      <w:r w:rsidR="0011040C" w:rsidRPr="68080EC3">
        <w:t>create new knowledge and understanding of sociotechnical innovation – how technologies and societies shape the future together. This demands new ways of working: across disciplines, with partners from all sectors, with new facilities and spaces to support this ecosystem.</w:t>
      </w:r>
    </w:p>
    <w:p w14:paraId="49AC63A6" w14:textId="77777777" w:rsidR="007B79FB" w:rsidRDefault="0082621F" w:rsidP="68080EC3">
      <w:r w:rsidRPr="68080EC3">
        <w:t xml:space="preserve">BDFI </w:t>
      </w:r>
      <w:r w:rsidR="000F6174" w:rsidRPr="68080EC3">
        <w:t>was awarded</w:t>
      </w:r>
      <w:r w:rsidR="000516AD" w:rsidRPr="68080EC3">
        <w:t xml:space="preserve"> </w:t>
      </w:r>
      <w:r w:rsidR="007B79FB" w:rsidRPr="68080EC3">
        <w:t xml:space="preserve">£29m </w:t>
      </w:r>
      <w:r w:rsidR="000516AD" w:rsidRPr="68080EC3">
        <w:t>capital</w:t>
      </w:r>
      <w:r w:rsidR="00540F5F" w:rsidRPr="68080EC3">
        <w:t xml:space="preserve"> </w:t>
      </w:r>
      <w:r w:rsidRPr="68080EC3">
        <w:t xml:space="preserve">funding from </w:t>
      </w:r>
      <w:r w:rsidR="00540F5F" w:rsidRPr="68080EC3">
        <w:t>Research England</w:t>
      </w:r>
      <w:r w:rsidR="000516AD" w:rsidRPr="68080EC3">
        <w:t xml:space="preserve">’s </w:t>
      </w:r>
      <w:r w:rsidRPr="68080EC3">
        <w:t xml:space="preserve">Research Partnership Investment funding (RPIF) scheme for capital </w:t>
      </w:r>
      <w:r w:rsidR="007B79FB" w:rsidRPr="68080EC3">
        <w:t xml:space="preserve">build </w:t>
      </w:r>
      <w:r w:rsidRPr="68080EC3">
        <w:t>and equipment</w:t>
      </w:r>
      <w:r w:rsidR="007B79FB" w:rsidRPr="68080EC3">
        <w:t xml:space="preserve">. </w:t>
      </w:r>
      <w:r w:rsidR="000516AD" w:rsidRPr="68080EC3">
        <w:t xml:space="preserve">This </w:t>
      </w:r>
      <w:r w:rsidR="007B79FB" w:rsidRPr="68080EC3">
        <w:t>was</w:t>
      </w:r>
      <w:r w:rsidR="000516AD" w:rsidRPr="68080EC3">
        <w:t xml:space="preserve"> matched by </w:t>
      </w:r>
      <w:r w:rsidRPr="68080EC3">
        <w:t>£7</w:t>
      </w:r>
      <w:r w:rsidR="007B79FB" w:rsidRPr="68080EC3">
        <w:t>1</w:t>
      </w:r>
      <w:r w:rsidRPr="68080EC3">
        <w:t xml:space="preserve">m funding from a </w:t>
      </w:r>
      <w:r w:rsidR="007B79FB" w:rsidRPr="68080EC3">
        <w:t xml:space="preserve">wide </w:t>
      </w:r>
      <w:r w:rsidRPr="68080EC3">
        <w:t xml:space="preserve">range of 27 external partners and </w:t>
      </w:r>
      <w:r w:rsidR="007B79FB" w:rsidRPr="68080EC3">
        <w:t xml:space="preserve">a </w:t>
      </w:r>
      <w:r w:rsidRPr="68080EC3">
        <w:t xml:space="preserve">£16m </w:t>
      </w:r>
      <w:r w:rsidR="007B79FB" w:rsidRPr="68080EC3">
        <w:t xml:space="preserve">contribution </w:t>
      </w:r>
      <w:r w:rsidRPr="68080EC3">
        <w:t>from the University of Bristol</w:t>
      </w:r>
      <w:r w:rsidR="005C2332" w:rsidRPr="68080EC3">
        <w:t xml:space="preserve"> (</w:t>
      </w:r>
      <w:proofErr w:type="spellStart"/>
      <w:r w:rsidR="005C2332" w:rsidRPr="68080EC3">
        <w:t>UoB</w:t>
      </w:r>
      <w:proofErr w:type="spellEnd"/>
      <w:r w:rsidR="005C2332" w:rsidRPr="68080EC3">
        <w:t xml:space="preserve">). As part of its commitment </w:t>
      </w:r>
      <w:proofErr w:type="spellStart"/>
      <w:r w:rsidR="005C2332" w:rsidRPr="68080EC3">
        <w:t>UoB</w:t>
      </w:r>
      <w:proofErr w:type="spellEnd"/>
      <w:r w:rsidR="005C2332" w:rsidRPr="68080EC3">
        <w:t xml:space="preserve"> </w:t>
      </w:r>
      <w:r w:rsidRPr="68080EC3">
        <w:t xml:space="preserve">will make 20 new academic appointments </w:t>
      </w:r>
      <w:r w:rsidR="007B79FB" w:rsidRPr="68080EC3">
        <w:t xml:space="preserve">(10 in Social Sciences and 10 in Engineering) </w:t>
      </w:r>
      <w:r w:rsidRPr="68080EC3">
        <w:t xml:space="preserve">to provide research capacity to </w:t>
      </w:r>
      <w:r w:rsidR="007B79FB" w:rsidRPr="68080EC3">
        <w:t xml:space="preserve">support </w:t>
      </w:r>
      <w:r w:rsidRPr="68080EC3">
        <w:t>deliver</w:t>
      </w:r>
      <w:r w:rsidR="007B79FB" w:rsidRPr="68080EC3">
        <w:t>y of</w:t>
      </w:r>
      <w:r w:rsidRPr="68080EC3">
        <w:t xml:space="preserve"> RPIF </w:t>
      </w:r>
      <w:r w:rsidR="005C2332" w:rsidRPr="68080EC3">
        <w:t>outcomes</w:t>
      </w:r>
      <w:r w:rsidRPr="68080EC3">
        <w:t xml:space="preserve">. </w:t>
      </w:r>
    </w:p>
    <w:p w14:paraId="1166373E" w14:textId="5EB4793B" w:rsidR="0082621F" w:rsidRDefault="00FF3C58" w:rsidP="68080EC3">
      <w:r w:rsidRPr="68080EC3">
        <w:t xml:space="preserve">The </w:t>
      </w:r>
      <w:r w:rsidR="0082621F" w:rsidRPr="68080EC3">
        <w:t xml:space="preserve">RPIF capital funding </w:t>
      </w:r>
      <w:r w:rsidR="007B79FB" w:rsidRPr="68080EC3">
        <w:t xml:space="preserve">is </w:t>
      </w:r>
      <w:r w:rsidRPr="68080EC3">
        <w:t>for</w:t>
      </w:r>
      <w:r w:rsidR="007B79FB" w:rsidRPr="68080EC3">
        <w:t xml:space="preserve"> </w:t>
      </w:r>
      <w:r w:rsidR="0082621F" w:rsidRPr="68080EC3">
        <w:t xml:space="preserve">the </w:t>
      </w:r>
      <w:r w:rsidR="00AE00FA" w:rsidRPr="68080EC3">
        <w:t>construction</w:t>
      </w:r>
      <w:r w:rsidR="0007199E" w:rsidRPr="68080EC3">
        <w:t xml:space="preserve"> </w:t>
      </w:r>
      <w:r w:rsidRPr="68080EC3">
        <w:t xml:space="preserve">(£20m) </w:t>
      </w:r>
      <w:r w:rsidR="0007199E" w:rsidRPr="68080EC3">
        <w:t xml:space="preserve">and </w:t>
      </w:r>
      <w:r w:rsidR="00AE00FA" w:rsidRPr="68080EC3">
        <w:t>equipping</w:t>
      </w:r>
      <w:r w:rsidR="0007199E" w:rsidRPr="68080EC3">
        <w:t xml:space="preserve"> </w:t>
      </w:r>
      <w:r w:rsidRPr="68080EC3">
        <w:t xml:space="preserve">(£9m) </w:t>
      </w:r>
      <w:r w:rsidR="0007199E" w:rsidRPr="68080EC3">
        <w:t>o</w:t>
      </w:r>
      <w:r w:rsidR="00AE00FA" w:rsidRPr="68080EC3">
        <w:t xml:space="preserve">f </w:t>
      </w:r>
      <w:r w:rsidR="008D5BD4" w:rsidRPr="68080EC3">
        <w:t xml:space="preserve">BDFI </w:t>
      </w:r>
      <w:r w:rsidR="0007199E" w:rsidRPr="68080EC3">
        <w:t xml:space="preserve">spaces </w:t>
      </w:r>
      <w:r w:rsidRPr="68080EC3">
        <w:t xml:space="preserve">listed on the bid </w:t>
      </w:r>
      <w:r w:rsidR="00C0293F" w:rsidRPr="68080EC3">
        <w:t>on</w:t>
      </w:r>
      <w:r w:rsidR="0007199E" w:rsidRPr="68080EC3">
        <w:t xml:space="preserve"> </w:t>
      </w:r>
      <w:r w:rsidR="0082621F" w:rsidRPr="68080EC3">
        <w:t xml:space="preserve">the </w:t>
      </w:r>
      <w:r w:rsidR="005C2332" w:rsidRPr="68080EC3">
        <w:t>Temple Quarter Enterprise Campus (TQEC)</w:t>
      </w:r>
      <w:r w:rsidR="00C0293F" w:rsidRPr="68080EC3">
        <w:t xml:space="preserve">. Originally this was </w:t>
      </w:r>
      <w:r w:rsidRPr="68080EC3">
        <w:t xml:space="preserve">to be </w:t>
      </w:r>
      <w:r w:rsidR="00C0293F" w:rsidRPr="68080EC3">
        <w:t>in the</w:t>
      </w:r>
      <w:r w:rsidR="005C2332" w:rsidRPr="68080EC3">
        <w:t xml:space="preserve"> </w:t>
      </w:r>
      <w:r w:rsidR="0082621F" w:rsidRPr="68080EC3">
        <w:t xml:space="preserve">CM1 </w:t>
      </w:r>
      <w:r w:rsidR="00C0293F" w:rsidRPr="68080EC3">
        <w:t xml:space="preserve">building, however due to delays </w:t>
      </w:r>
      <w:r w:rsidR="006B7055" w:rsidRPr="68080EC3">
        <w:t xml:space="preserve">the </w:t>
      </w:r>
      <w:r w:rsidR="00F05A81" w:rsidRPr="68080EC3">
        <w:t xml:space="preserve">majority of the </w:t>
      </w:r>
      <w:r w:rsidR="006B7055" w:rsidRPr="68080EC3">
        <w:t xml:space="preserve">larger </w:t>
      </w:r>
      <w:r w:rsidR="00F05A81" w:rsidRPr="68080EC3">
        <w:t xml:space="preserve">flagship </w:t>
      </w:r>
      <w:r w:rsidR="00C04030" w:rsidRPr="68080EC3">
        <w:t xml:space="preserve">BDFI facilities </w:t>
      </w:r>
      <w:r w:rsidR="00F05A81" w:rsidRPr="68080EC3">
        <w:t xml:space="preserve">and Institute Hub </w:t>
      </w:r>
      <w:r w:rsidR="006B7055" w:rsidRPr="68080EC3">
        <w:t xml:space="preserve">will now be delivered in </w:t>
      </w:r>
      <w:r w:rsidR="00C04030" w:rsidRPr="68080EC3">
        <w:t>the TQEC-</w:t>
      </w:r>
      <w:r w:rsidR="006C70A2" w:rsidRPr="68080EC3">
        <w:t xml:space="preserve">The Sheds </w:t>
      </w:r>
      <w:r w:rsidR="0082621F" w:rsidRPr="68080EC3">
        <w:t>building</w:t>
      </w:r>
      <w:r w:rsidR="006B7055" w:rsidRPr="68080EC3">
        <w:t>.</w:t>
      </w:r>
      <w:r w:rsidR="0082621F" w:rsidRPr="68080EC3">
        <w:t xml:space="preserve"> </w:t>
      </w:r>
      <w:r w:rsidR="00991A74" w:rsidRPr="68080EC3">
        <w:t xml:space="preserve">The remaining </w:t>
      </w:r>
      <w:r w:rsidRPr="68080EC3">
        <w:t xml:space="preserve">BDFI </w:t>
      </w:r>
      <w:r w:rsidR="00991A74" w:rsidRPr="68080EC3">
        <w:t>facilities will be delivered in CM1</w:t>
      </w:r>
      <w:r w:rsidRPr="68080EC3">
        <w:t xml:space="preserve"> in 2025</w:t>
      </w:r>
      <w:r w:rsidR="00991A74" w:rsidRPr="68080EC3">
        <w:t xml:space="preserve">. </w:t>
      </w:r>
      <w:r w:rsidRPr="68080EC3">
        <w:t xml:space="preserve"> </w:t>
      </w:r>
      <w:r w:rsidR="00AE00FA" w:rsidRPr="68080EC3">
        <w:t>Th</w:t>
      </w:r>
      <w:r w:rsidR="006B7055" w:rsidRPr="68080EC3">
        <w:t>e RPIF</w:t>
      </w:r>
      <w:r w:rsidR="00AE00FA" w:rsidRPr="68080EC3">
        <w:t xml:space="preserve"> </w:t>
      </w:r>
      <w:r w:rsidR="00B37545" w:rsidRPr="68080EC3">
        <w:t>funding</w:t>
      </w:r>
      <w:r w:rsidR="006C70A2" w:rsidRPr="68080EC3">
        <w:t xml:space="preserve"> </w:t>
      </w:r>
      <w:r w:rsidR="00701720" w:rsidRPr="68080EC3">
        <w:t xml:space="preserve">enables </w:t>
      </w:r>
      <w:r w:rsidR="0082621F" w:rsidRPr="68080EC3">
        <w:t xml:space="preserve">BDFI to establish </w:t>
      </w:r>
      <w:r w:rsidR="006C70A2" w:rsidRPr="68080EC3">
        <w:t xml:space="preserve">the Institute </w:t>
      </w:r>
      <w:r w:rsidR="00BA4FC1" w:rsidRPr="68080EC3">
        <w:t xml:space="preserve">Hub </w:t>
      </w:r>
      <w:r w:rsidR="006C70A2" w:rsidRPr="68080EC3">
        <w:t xml:space="preserve">and provide </w:t>
      </w:r>
      <w:r w:rsidR="0082621F" w:rsidRPr="68080EC3">
        <w:t xml:space="preserve">key </w:t>
      </w:r>
      <w:r w:rsidR="006C70A2" w:rsidRPr="68080EC3">
        <w:t xml:space="preserve">specialist </w:t>
      </w:r>
      <w:r w:rsidR="0082621F" w:rsidRPr="68080EC3">
        <w:t xml:space="preserve">research facilities </w:t>
      </w:r>
      <w:r w:rsidR="00701720" w:rsidRPr="68080EC3">
        <w:t xml:space="preserve">which include </w:t>
      </w:r>
      <w:r w:rsidR="0082621F" w:rsidRPr="68080EC3">
        <w:t>the Reality Emulator, Neutral Lab, Instrumented Auditorium</w:t>
      </w:r>
      <w:r w:rsidR="0000093F" w:rsidRPr="68080EC3">
        <w:t xml:space="preserve"> and Studios</w:t>
      </w:r>
      <w:r w:rsidR="0082621F" w:rsidRPr="68080EC3">
        <w:t xml:space="preserve">, Digital Health Node and Cyber Security Infrastructure Suite.  </w:t>
      </w:r>
    </w:p>
    <w:p w14:paraId="2E585EC9" w14:textId="7179E49B" w:rsidR="00D64B25" w:rsidRDefault="00D94BC7" w:rsidP="68080EC3">
      <w:r w:rsidRPr="68080EC3">
        <w:t xml:space="preserve">The </w:t>
      </w:r>
      <w:r w:rsidR="005E379C" w:rsidRPr="68080EC3">
        <w:t>BDFI f</w:t>
      </w:r>
      <w:r w:rsidR="00966977" w:rsidRPr="68080EC3">
        <w:t xml:space="preserve">acilities will be available to all </w:t>
      </w:r>
      <w:r w:rsidR="00B15174" w:rsidRPr="68080EC3">
        <w:t xml:space="preserve">those who access the BDFI, including academic </w:t>
      </w:r>
      <w:r w:rsidR="00326A42" w:rsidRPr="68080EC3">
        <w:t xml:space="preserve">collaborators </w:t>
      </w:r>
      <w:r w:rsidR="00B15174" w:rsidRPr="68080EC3">
        <w:t>from other institutions, current and future partner organisations</w:t>
      </w:r>
      <w:r w:rsidR="00463506" w:rsidRPr="68080EC3">
        <w:t>,</w:t>
      </w:r>
      <w:r w:rsidR="00296469" w:rsidRPr="68080EC3">
        <w:t xml:space="preserve"> </w:t>
      </w:r>
      <w:r w:rsidR="00463506" w:rsidRPr="68080EC3">
        <w:t>as</w:t>
      </w:r>
      <w:r w:rsidR="00296469" w:rsidRPr="68080EC3">
        <w:t xml:space="preserve"> well as </w:t>
      </w:r>
      <w:r w:rsidR="00463506" w:rsidRPr="68080EC3">
        <w:t>for</w:t>
      </w:r>
      <w:r w:rsidR="00296469" w:rsidRPr="68080EC3">
        <w:t xml:space="preserve"> </w:t>
      </w:r>
      <w:r w:rsidRPr="68080EC3">
        <w:t xml:space="preserve">some </w:t>
      </w:r>
      <w:r w:rsidR="00463506" w:rsidRPr="68080EC3">
        <w:t>commercial use</w:t>
      </w:r>
      <w:r w:rsidR="008D5BD4" w:rsidRPr="68080EC3">
        <w:t xml:space="preserve"> in</w:t>
      </w:r>
      <w:r w:rsidR="00463506" w:rsidRPr="68080EC3">
        <w:t xml:space="preserve"> </w:t>
      </w:r>
      <w:r w:rsidR="008D5BD4" w:rsidRPr="68080EC3">
        <w:t>compliance</w:t>
      </w:r>
      <w:r w:rsidR="00463506" w:rsidRPr="68080EC3">
        <w:t xml:space="preserve"> with State Aid rules</w:t>
      </w:r>
      <w:r w:rsidR="00B15174" w:rsidRPr="68080EC3">
        <w:t>.</w:t>
      </w:r>
    </w:p>
    <w:p w14:paraId="2925456B" w14:textId="1BD9FC87" w:rsidR="00E11BB3" w:rsidRDefault="00E11BB3" w:rsidP="68080EC3">
      <w:pPr>
        <w:spacing w:after="240"/>
      </w:pPr>
      <w:r w:rsidRPr="68080EC3">
        <w:t xml:space="preserve">The overall delivery and </w:t>
      </w:r>
      <w:r w:rsidR="00B31E7B" w:rsidRPr="68080EC3">
        <w:t>implementation</w:t>
      </w:r>
      <w:r w:rsidRPr="68080EC3">
        <w:t xml:space="preserve"> of the RPIF award is the responsibility of the RPIF Delivery Board</w:t>
      </w:r>
      <w:r w:rsidR="00F03625" w:rsidRPr="68080EC3">
        <w:t xml:space="preserve">. </w:t>
      </w:r>
      <w:r w:rsidRPr="68080EC3">
        <w:t xml:space="preserve"> </w:t>
      </w:r>
      <w:r w:rsidR="00F03625" w:rsidRPr="68080EC3">
        <w:t>It will</w:t>
      </w:r>
      <w:r w:rsidR="00DC4D5D" w:rsidRPr="68080EC3">
        <w:t xml:space="preserve"> direct the spend of</w:t>
      </w:r>
      <w:r w:rsidR="00206315" w:rsidRPr="68080EC3">
        <w:t xml:space="preserve"> RPIF</w:t>
      </w:r>
      <w:r w:rsidRPr="68080EC3">
        <w:t xml:space="preserve"> funding, deliver the buildings and facilities, the </w:t>
      </w:r>
      <w:r w:rsidR="000B1C9B" w:rsidRPr="68080EC3">
        <w:t xml:space="preserve">required </w:t>
      </w:r>
      <w:r w:rsidRPr="68080EC3">
        <w:t xml:space="preserve">RPIF </w:t>
      </w:r>
      <w:r w:rsidR="00E47963" w:rsidRPr="68080EC3">
        <w:t xml:space="preserve">matched </w:t>
      </w:r>
      <w:r w:rsidR="000B1C9B" w:rsidRPr="68080EC3">
        <w:t xml:space="preserve">funding </w:t>
      </w:r>
      <w:r w:rsidRPr="68080EC3">
        <w:t>co-investment</w:t>
      </w:r>
      <w:r w:rsidR="000B1C9B" w:rsidRPr="68080EC3">
        <w:t xml:space="preserve"> and</w:t>
      </w:r>
      <w:r w:rsidR="00E47963" w:rsidRPr="68080EC3">
        <w:t xml:space="preserve"> </w:t>
      </w:r>
      <w:r w:rsidRPr="68080EC3">
        <w:t>outcomes</w:t>
      </w:r>
      <w:r w:rsidR="000B1C9B" w:rsidRPr="68080EC3">
        <w:t>,</w:t>
      </w:r>
      <w:r w:rsidRPr="68080EC3">
        <w:t xml:space="preserve"> and </w:t>
      </w:r>
      <w:r w:rsidR="00F03625" w:rsidRPr="68080EC3">
        <w:t xml:space="preserve">oversee </w:t>
      </w:r>
      <w:r w:rsidRPr="68080EC3">
        <w:t xml:space="preserve">compliance </w:t>
      </w:r>
      <w:r w:rsidR="00407145" w:rsidRPr="68080EC3">
        <w:t xml:space="preserve">with the terms and conditions of the award. </w:t>
      </w:r>
      <w:r w:rsidR="00F03625" w:rsidRPr="68080EC3">
        <w:t xml:space="preserve">The RPIF Delivery Board is chaired by the PVC Research and Enterprise as Institutional Lead of the RPIF award. </w:t>
      </w:r>
      <w:r w:rsidR="00DD05C6" w:rsidRPr="68080EC3">
        <w:t>RPIF funded b</w:t>
      </w:r>
      <w:r w:rsidR="00407145" w:rsidRPr="68080EC3">
        <w:t>uildings</w:t>
      </w:r>
      <w:r w:rsidR="003D438F" w:rsidRPr="68080EC3">
        <w:t xml:space="preserve"> and facilities</w:t>
      </w:r>
      <w:r w:rsidR="00407145" w:rsidRPr="68080EC3">
        <w:t xml:space="preserve"> </w:t>
      </w:r>
      <w:r w:rsidR="00850B8F" w:rsidRPr="68080EC3">
        <w:t xml:space="preserve">at TQEC </w:t>
      </w:r>
      <w:r w:rsidR="00DD05C6" w:rsidRPr="68080EC3">
        <w:t xml:space="preserve">will be </w:t>
      </w:r>
      <w:r w:rsidR="003513D8" w:rsidRPr="68080EC3">
        <w:t>delivered</w:t>
      </w:r>
      <w:r w:rsidR="00DD05C6" w:rsidRPr="68080EC3">
        <w:t xml:space="preserve"> in phases star</w:t>
      </w:r>
      <w:r w:rsidR="003513D8" w:rsidRPr="68080EC3">
        <w:t>t</w:t>
      </w:r>
      <w:r w:rsidR="00DD05C6" w:rsidRPr="68080EC3">
        <w:t xml:space="preserve">ing in </w:t>
      </w:r>
      <w:r w:rsidR="0024676B" w:rsidRPr="68080EC3">
        <w:t>2022</w:t>
      </w:r>
      <w:r w:rsidR="003513D8" w:rsidRPr="68080EC3">
        <w:t xml:space="preserve"> Retort House</w:t>
      </w:r>
      <w:r w:rsidR="0024676B" w:rsidRPr="68080EC3">
        <w:t xml:space="preserve">, 2023 </w:t>
      </w:r>
      <w:r w:rsidR="003513D8" w:rsidRPr="68080EC3">
        <w:t xml:space="preserve">Coal Shed </w:t>
      </w:r>
      <w:r w:rsidR="0024676B" w:rsidRPr="68080EC3">
        <w:t xml:space="preserve">and </w:t>
      </w:r>
      <w:r w:rsidR="00DD05C6" w:rsidRPr="68080EC3">
        <w:t xml:space="preserve">finally </w:t>
      </w:r>
      <w:r w:rsidR="003513D8" w:rsidRPr="68080EC3">
        <w:t xml:space="preserve">in </w:t>
      </w:r>
      <w:r w:rsidR="0024676B" w:rsidRPr="68080EC3">
        <w:t>2025</w:t>
      </w:r>
      <w:r w:rsidR="00DD05C6" w:rsidRPr="68080EC3">
        <w:t xml:space="preserve"> with </w:t>
      </w:r>
      <w:r w:rsidR="003513D8" w:rsidRPr="68080EC3">
        <w:t>completion</w:t>
      </w:r>
      <w:r w:rsidR="00DD05C6" w:rsidRPr="68080EC3">
        <w:t xml:space="preserve"> of CM</w:t>
      </w:r>
      <w:r w:rsidR="00850B8F" w:rsidRPr="68080EC3">
        <w:t xml:space="preserve">1. </w:t>
      </w:r>
      <w:r w:rsidR="4BFD9945" w:rsidRPr="68080EC3">
        <w:t>However,</w:t>
      </w:r>
      <w:r w:rsidR="00850B8F" w:rsidRPr="68080EC3">
        <w:t xml:space="preserve"> delivery of the matched co-investment and outcomes</w:t>
      </w:r>
      <w:r w:rsidR="0024676B" w:rsidRPr="68080EC3">
        <w:t xml:space="preserve"> </w:t>
      </w:r>
      <w:r w:rsidR="00407145" w:rsidRPr="68080EC3">
        <w:t xml:space="preserve">will </w:t>
      </w:r>
      <w:r w:rsidR="003D438F" w:rsidRPr="68080EC3">
        <w:t xml:space="preserve">extend </w:t>
      </w:r>
      <w:r w:rsidR="0024676B" w:rsidRPr="68080EC3">
        <w:t>over</w:t>
      </w:r>
      <w:r w:rsidR="003D438F" w:rsidRPr="68080EC3">
        <w:t xml:space="preserve"> </w:t>
      </w:r>
      <w:r w:rsidR="00850B8F" w:rsidRPr="68080EC3">
        <w:t>a</w:t>
      </w:r>
      <w:r w:rsidR="00407145" w:rsidRPr="68080EC3">
        <w:t xml:space="preserve"> </w:t>
      </w:r>
      <w:r w:rsidRPr="68080EC3">
        <w:t>10+ year period</w:t>
      </w:r>
      <w:r w:rsidR="001F2EF1" w:rsidRPr="68080EC3">
        <w:t xml:space="preserve"> from time of award</w:t>
      </w:r>
      <w:r w:rsidRPr="68080EC3">
        <w:t>.</w:t>
      </w:r>
      <w:r w:rsidR="00ED3832" w:rsidRPr="68080EC3">
        <w:t xml:space="preserve"> </w:t>
      </w:r>
      <w:r w:rsidR="001F2EF1" w:rsidRPr="68080EC3">
        <w:t>As a result of the pandemic the</w:t>
      </w:r>
      <w:r w:rsidR="00C5121D" w:rsidRPr="68080EC3">
        <w:t xml:space="preserve"> </w:t>
      </w:r>
      <w:r w:rsidR="00E81B8D" w:rsidRPr="68080EC3">
        <w:t>funder has provided some additional flexibility beyond 10 years for delivery of the co-investment.</w:t>
      </w:r>
      <w:r w:rsidR="00C5121D" w:rsidRPr="68080EC3">
        <w:t xml:space="preserve"> </w:t>
      </w:r>
    </w:p>
    <w:p w14:paraId="1518DC3E" w14:textId="6749724F" w:rsidR="00193ED9" w:rsidRDefault="3EB3AAE4" w:rsidP="68080EC3">
      <w:r w:rsidRPr="68080EC3">
        <w:t>The BDFI</w:t>
      </w:r>
      <w:r w:rsidR="004C7906" w:rsidRPr="68080EC3">
        <w:t>-RPIF</w:t>
      </w:r>
      <w:r w:rsidRPr="68080EC3">
        <w:t xml:space="preserve"> Academic </w:t>
      </w:r>
      <w:r w:rsidR="00F459D4" w:rsidRPr="68080EC3">
        <w:t xml:space="preserve">Advisory Group </w:t>
      </w:r>
      <w:r w:rsidRPr="68080EC3">
        <w:t xml:space="preserve">has been established to provide academic guidance </w:t>
      </w:r>
      <w:r w:rsidR="00264B44" w:rsidRPr="68080EC3">
        <w:t xml:space="preserve">and support to the </w:t>
      </w:r>
      <w:r w:rsidR="004D4542" w:rsidRPr="68080EC3">
        <w:t xml:space="preserve">RPIF Delivery </w:t>
      </w:r>
      <w:r w:rsidR="00264B44" w:rsidRPr="68080EC3">
        <w:t xml:space="preserve">Board </w:t>
      </w:r>
      <w:r w:rsidRPr="68080EC3">
        <w:t xml:space="preserve">on </w:t>
      </w:r>
      <w:r w:rsidR="00264B44" w:rsidRPr="68080EC3">
        <w:t xml:space="preserve">delivery of the </w:t>
      </w:r>
      <w:r w:rsidR="00423DE5" w:rsidRPr="68080EC3">
        <w:t>award</w:t>
      </w:r>
      <w:r w:rsidR="003D3397" w:rsidRPr="68080EC3">
        <w:t xml:space="preserve">, </w:t>
      </w:r>
      <w:r w:rsidR="004D4542" w:rsidRPr="68080EC3">
        <w:t xml:space="preserve">the </w:t>
      </w:r>
      <w:r w:rsidR="00FE3414" w:rsidRPr="68080EC3">
        <w:t xml:space="preserve">matched co-investment </w:t>
      </w:r>
      <w:r w:rsidR="00264B44" w:rsidRPr="68080EC3">
        <w:t xml:space="preserve">from partners, </w:t>
      </w:r>
      <w:r w:rsidR="00FE3414" w:rsidRPr="68080EC3">
        <w:t xml:space="preserve">and </w:t>
      </w:r>
      <w:r w:rsidR="004D4542" w:rsidRPr="68080EC3">
        <w:t xml:space="preserve">research </w:t>
      </w:r>
      <w:r w:rsidR="0090349D" w:rsidRPr="68080EC3">
        <w:t xml:space="preserve">outcomes </w:t>
      </w:r>
      <w:r w:rsidR="002D6D04" w:rsidRPr="68080EC3">
        <w:t xml:space="preserve">over </w:t>
      </w:r>
      <w:r w:rsidR="00264B44" w:rsidRPr="68080EC3">
        <w:t>this</w:t>
      </w:r>
      <w:r w:rsidR="002D6D04" w:rsidRPr="68080EC3">
        <w:t xml:space="preserve"> 10</w:t>
      </w:r>
      <w:r w:rsidR="00F62577" w:rsidRPr="68080EC3">
        <w:t>+</w:t>
      </w:r>
      <w:r w:rsidR="002D6D04" w:rsidRPr="68080EC3">
        <w:t xml:space="preserve"> year period</w:t>
      </w:r>
      <w:r w:rsidR="005158BB" w:rsidRPr="68080EC3">
        <w:t xml:space="preserve"> and to support the development and growth of the Institute.</w:t>
      </w:r>
    </w:p>
    <w:p w14:paraId="297CD70A" w14:textId="77777777" w:rsidR="003960BC" w:rsidRDefault="003960BC" w:rsidP="00C6715A">
      <w:pPr>
        <w:rPr>
          <w:b/>
          <w:bCs/>
        </w:rPr>
      </w:pPr>
    </w:p>
    <w:p w14:paraId="7EAC7F6C" w14:textId="4B9EE325" w:rsidR="00C6715A" w:rsidRPr="000540ED" w:rsidRDefault="00C6715A" w:rsidP="00C6715A">
      <w:pPr>
        <w:rPr>
          <w:b/>
          <w:bCs/>
        </w:rPr>
      </w:pPr>
      <w:r w:rsidRPr="000540ED">
        <w:rPr>
          <w:b/>
          <w:bCs/>
        </w:rPr>
        <w:t xml:space="preserve">RPIF Dependencies </w:t>
      </w:r>
    </w:p>
    <w:p w14:paraId="3AA14C12" w14:textId="0F563D4C" w:rsidR="00C6715A" w:rsidRDefault="00C6715A" w:rsidP="00C6715A">
      <w:pPr>
        <w:pStyle w:val="ListParagraph"/>
        <w:numPr>
          <w:ilvl w:val="0"/>
          <w:numId w:val="4"/>
        </w:numPr>
      </w:pPr>
      <w:r>
        <w:lastRenderedPageBreak/>
        <w:t>RPIF funded construction</w:t>
      </w:r>
      <w:r w:rsidRPr="003A66E2">
        <w:t xml:space="preserve"> </w:t>
      </w:r>
      <w:r w:rsidR="000540ED">
        <w:t xml:space="preserve">of </w:t>
      </w:r>
      <w:r w:rsidR="00187521">
        <w:t xml:space="preserve">buildings and facilities </w:t>
      </w:r>
      <w:r w:rsidR="000540ED">
        <w:t>for</w:t>
      </w:r>
      <w:r>
        <w:t xml:space="preserve"> BDFI </w:t>
      </w:r>
      <w:r w:rsidR="00187521">
        <w:t>at</w:t>
      </w:r>
      <w:r w:rsidRPr="003A66E2">
        <w:t xml:space="preserve"> TQEC</w:t>
      </w:r>
      <w:r>
        <w:t xml:space="preserve"> – CM1</w:t>
      </w:r>
      <w:r w:rsidR="00187521">
        <w:t xml:space="preserve">, </w:t>
      </w:r>
      <w:r>
        <w:t xml:space="preserve">The </w:t>
      </w:r>
      <w:r w:rsidR="00187521">
        <w:t xml:space="preserve">Retort House and the Coal Shed (The </w:t>
      </w:r>
      <w:r>
        <w:t>Sheds</w:t>
      </w:r>
      <w:r w:rsidR="00187521">
        <w:t>)</w:t>
      </w:r>
    </w:p>
    <w:p w14:paraId="58F00F80" w14:textId="61038752" w:rsidR="00C6715A" w:rsidRDefault="00C6715A" w:rsidP="00C6715A">
      <w:pPr>
        <w:pStyle w:val="ListParagraph"/>
        <w:numPr>
          <w:ilvl w:val="0"/>
          <w:numId w:val="4"/>
        </w:numPr>
      </w:pPr>
      <w:r>
        <w:t xml:space="preserve">Realisation of RPIF partner </w:t>
      </w:r>
      <w:r w:rsidR="60D3953F">
        <w:t xml:space="preserve">£71m co-investment </w:t>
      </w:r>
      <w:r>
        <w:t xml:space="preserve">commitments </w:t>
      </w:r>
      <w:r w:rsidR="00187521">
        <w:t>over 10+ years</w:t>
      </w:r>
    </w:p>
    <w:p w14:paraId="0C8F8DDA" w14:textId="3FA2F609" w:rsidR="00C6715A" w:rsidRDefault="00C6715A" w:rsidP="00C6715A">
      <w:pPr>
        <w:pStyle w:val="ListParagraph"/>
        <w:numPr>
          <w:ilvl w:val="0"/>
          <w:numId w:val="4"/>
        </w:numPr>
      </w:pPr>
      <w:r>
        <w:t>Delivery of RPIF outcomes over 10</w:t>
      </w:r>
      <w:r w:rsidR="00187521">
        <w:t>+</w:t>
      </w:r>
      <w:r>
        <w:t xml:space="preserve"> years</w:t>
      </w:r>
    </w:p>
    <w:p w14:paraId="7A418A55" w14:textId="43EE7209" w:rsidR="00C6715A" w:rsidRDefault="00FC1673" w:rsidP="00C6715A">
      <w:pPr>
        <w:pStyle w:val="ListParagraph"/>
        <w:numPr>
          <w:ilvl w:val="0"/>
          <w:numId w:val="4"/>
        </w:numPr>
        <w:spacing w:after="240"/>
        <w:ind w:left="714" w:hanging="357"/>
      </w:pPr>
      <w:r>
        <w:t>C</w:t>
      </w:r>
      <w:r w:rsidR="00C6715A">
        <w:t>oordination across</w:t>
      </w:r>
      <w:r>
        <w:t xml:space="preserve"> other</w:t>
      </w:r>
      <w:r w:rsidR="00C6715A">
        <w:t xml:space="preserve"> TQEC Institutes/</w:t>
      </w:r>
      <w:r>
        <w:t>Programmes/</w:t>
      </w:r>
      <w:r w:rsidR="00C6715A">
        <w:t>Initiatives/Facilities</w:t>
      </w:r>
    </w:p>
    <w:p w14:paraId="3B49BD00" w14:textId="7AA2738C" w:rsidR="00A22F05" w:rsidRPr="00751750" w:rsidRDefault="002E0D6B">
      <w:pPr>
        <w:rPr>
          <w:b/>
          <w:bCs/>
          <w:sz w:val="24"/>
          <w:szCs w:val="24"/>
        </w:rPr>
      </w:pPr>
      <w:r>
        <w:rPr>
          <w:b/>
          <w:bCs/>
          <w:sz w:val="24"/>
          <w:szCs w:val="24"/>
        </w:rPr>
        <w:t>2.0</w:t>
      </w:r>
      <w:r>
        <w:rPr>
          <w:b/>
          <w:bCs/>
          <w:sz w:val="24"/>
          <w:szCs w:val="24"/>
        </w:rPr>
        <w:tab/>
      </w:r>
      <w:r w:rsidR="0032200F" w:rsidRPr="00751750">
        <w:rPr>
          <w:b/>
          <w:bCs/>
          <w:sz w:val="24"/>
          <w:szCs w:val="24"/>
        </w:rPr>
        <w:t>Members</w:t>
      </w:r>
      <w:r w:rsidR="00966977" w:rsidRPr="00751750">
        <w:rPr>
          <w:b/>
          <w:bCs/>
          <w:sz w:val="24"/>
          <w:szCs w:val="24"/>
        </w:rPr>
        <w:t>hip</w:t>
      </w:r>
    </w:p>
    <w:p w14:paraId="3781E66A" w14:textId="2254C6E9" w:rsidR="004171E6" w:rsidRDefault="004171E6" w:rsidP="68080EC3">
      <w:r w:rsidRPr="68080EC3">
        <w:t>BDFI brings together academic and research colleagues from all six faculties. Members of the AAG represent the colleagues and constituencies who will use the Institute’s facilities and can include Academics, Professional Service and / or Student representatives. </w:t>
      </w:r>
    </w:p>
    <w:p w14:paraId="78AF1C9E" w14:textId="2E0A8F0C" w:rsidR="00D61E88" w:rsidRDefault="00D61E88" w:rsidP="68080EC3">
      <w:r w:rsidRPr="68080EC3">
        <w:t xml:space="preserve">The </w:t>
      </w:r>
      <w:r w:rsidR="00B73665" w:rsidRPr="68080EC3">
        <w:t>AAG</w:t>
      </w:r>
      <w:r w:rsidRPr="68080EC3">
        <w:t xml:space="preserve"> is initially comprised of colleagues appointed from research groups named in the </w:t>
      </w:r>
      <w:r w:rsidR="00834B52" w:rsidRPr="68080EC3">
        <w:t xml:space="preserve">Research England </w:t>
      </w:r>
      <w:r w:rsidRPr="68080EC3">
        <w:t>RPIF proposal</w:t>
      </w:r>
      <w:r w:rsidR="005D003C" w:rsidRPr="68080EC3">
        <w:t xml:space="preserve"> and</w:t>
      </w:r>
      <w:r w:rsidRPr="68080EC3">
        <w:t xml:space="preserve"> </w:t>
      </w:r>
      <w:r w:rsidR="00B03B92" w:rsidRPr="68080EC3">
        <w:t xml:space="preserve">in some cases </w:t>
      </w:r>
      <w:r w:rsidR="0081014B" w:rsidRPr="68080EC3">
        <w:t>associated</w:t>
      </w:r>
      <w:r w:rsidR="00834B52" w:rsidRPr="68080EC3">
        <w:t xml:space="preserve"> with</w:t>
      </w:r>
      <w:r w:rsidR="00B03B92" w:rsidRPr="68080EC3">
        <w:t xml:space="preserve"> specialist</w:t>
      </w:r>
      <w:r w:rsidR="0081014B" w:rsidRPr="68080EC3">
        <w:t xml:space="preserve"> </w:t>
      </w:r>
      <w:r w:rsidRPr="68080EC3">
        <w:t xml:space="preserve">facilities </w:t>
      </w:r>
      <w:r w:rsidR="00F345D0" w:rsidRPr="68080EC3">
        <w:t xml:space="preserve">funded </w:t>
      </w:r>
      <w:r w:rsidR="005938CF" w:rsidRPr="68080EC3">
        <w:t>by</w:t>
      </w:r>
      <w:r w:rsidR="00F345D0" w:rsidRPr="68080EC3">
        <w:t xml:space="preserve"> RPIF</w:t>
      </w:r>
      <w:r w:rsidR="00734F24" w:rsidRPr="68080EC3">
        <w:t>. Thes</w:t>
      </w:r>
      <w:r w:rsidR="004171E6" w:rsidRPr="68080EC3">
        <w:t>e all</w:t>
      </w:r>
      <w:r w:rsidR="00F345D0" w:rsidRPr="68080EC3">
        <w:t xml:space="preserve"> </w:t>
      </w:r>
      <w:r w:rsidRPr="68080EC3">
        <w:t>form part of BDFI</w:t>
      </w:r>
      <w:r w:rsidR="005D003C" w:rsidRPr="68080EC3">
        <w:t xml:space="preserve">’s </w:t>
      </w:r>
      <w:r w:rsidR="00F345D0" w:rsidRPr="68080EC3">
        <w:t>offer</w:t>
      </w:r>
      <w:r w:rsidR="005938CF" w:rsidRPr="68080EC3">
        <w:t xml:space="preserve"> from which BDFI’s RPIF outcomes must be </w:t>
      </w:r>
      <w:r w:rsidR="004171E6" w:rsidRPr="68080EC3">
        <w:t>generated</w:t>
      </w:r>
      <w:r w:rsidR="005938CF" w:rsidRPr="68080EC3">
        <w:t>.</w:t>
      </w:r>
      <w:r w:rsidRPr="68080EC3">
        <w:t xml:space="preserve"> </w:t>
      </w:r>
    </w:p>
    <w:p w14:paraId="14BA0DD7" w14:textId="1B1C5C5A" w:rsidR="001410C9" w:rsidRDefault="0046583C" w:rsidP="68080EC3">
      <w:r w:rsidRPr="68080EC3">
        <w:t xml:space="preserve">Appointments are for an initial period of 3 years, from June </w:t>
      </w:r>
      <w:r w:rsidR="00B75230" w:rsidRPr="68080EC3">
        <w:t>20</w:t>
      </w:r>
      <w:r w:rsidR="00751750" w:rsidRPr="68080EC3">
        <w:t>20</w:t>
      </w:r>
      <w:r w:rsidRPr="68080EC3">
        <w:t xml:space="preserve">. Membership </w:t>
      </w:r>
      <w:r w:rsidR="00045D34" w:rsidRPr="68080EC3">
        <w:t xml:space="preserve">of the AAG </w:t>
      </w:r>
      <w:r w:rsidRPr="68080EC3">
        <w:t xml:space="preserve">may increase or </w:t>
      </w:r>
      <w:r w:rsidR="000B4DDF" w:rsidRPr="68080EC3">
        <w:t xml:space="preserve">be </w:t>
      </w:r>
      <w:r w:rsidRPr="68080EC3">
        <w:t xml:space="preserve">altered as BDFI grows to encompass a wider range of activities beyond RPIF. </w:t>
      </w:r>
      <w:r w:rsidR="5015B0DA" w:rsidRPr="68080EC3">
        <w:t xml:space="preserve">Membership and function of the group will be reviewed in March 2022. </w:t>
      </w:r>
    </w:p>
    <w:p w14:paraId="22D197E0" w14:textId="705AAB70" w:rsidR="001410C9" w:rsidRPr="001410C9" w:rsidRDefault="001410C9" w:rsidP="00937597">
      <w:pPr>
        <w:spacing w:after="240"/>
        <w:rPr>
          <w:rFonts w:ascii="Calibri" w:hAnsi="Calibri" w:cs="Calibri"/>
        </w:rPr>
      </w:pPr>
      <w:r w:rsidRPr="001410C9">
        <w:rPr>
          <w:rFonts w:ascii="Calibri" w:hAnsi="Calibri" w:cs="Calibri"/>
        </w:rPr>
        <w:t xml:space="preserve">The </w:t>
      </w:r>
      <w:r w:rsidR="00B73665">
        <w:rPr>
          <w:rFonts w:ascii="Calibri" w:hAnsi="Calibri" w:cs="Calibri"/>
        </w:rPr>
        <w:t>AAG</w:t>
      </w:r>
      <w:r w:rsidRPr="001410C9">
        <w:rPr>
          <w:rFonts w:ascii="Calibri" w:hAnsi="Calibri" w:cs="Calibri"/>
        </w:rPr>
        <w:t xml:space="preserve"> is co-chaired by BDFI</w:t>
      </w:r>
      <w:r>
        <w:rPr>
          <w:rFonts w:ascii="Calibri" w:hAnsi="Calibri" w:cs="Calibri"/>
        </w:rPr>
        <w:t>’s</w:t>
      </w:r>
      <w:r w:rsidRPr="001410C9">
        <w:rPr>
          <w:rFonts w:ascii="Calibri" w:hAnsi="Calibri" w:cs="Calibri"/>
        </w:rPr>
        <w:t xml:space="preserve"> </w:t>
      </w:r>
      <w:r>
        <w:rPr>
          <w:rFonts w:ascii="Calibri" w:hAnsi="Calibri" w:cs="Calibri"/>
        </w:rPr>
        <w:t xml:space="preserve">two </w:t>
      </w:r>
      <w:r w:rsidRPr="001410C9">
        <w:rPr>
          <w:rFonts w:ascii="Calibri" w:hAnsi="Calibri" w:cs="Calibri"/>
        </w:rPr>
        <w:t xml:space="preserve">Academic Co-Directors Professor Susan Halford and </w:t>
      </w:r>
      <w:r w:rsidRPr="001410C9">
        <w:t>Professor Dimitra Simeonidou</w:t>
      </w:r>
      <w:r>
        <w:t>.</w:t>
      </w:r>
    </w:p>
    <w:tbl>
      <w:tblPr>
        <w:tblStyle w:val="TableGrid"/>
        <w:tblW w:w="9634" w:type="dxa"/>
        <w:tblLook w:val="04A0" w:firstRow="1" w:lastRow="0" w:firstColumn="1" w:lastColumn="0" w:noHBand="0" w:noVBand="1"/>
      </w:tblPr>
      <w:tblGrid>
        <w:gridCol w:w="2972"/>
        <w:gridCol w:w="6662"/>
      </w:tblGrid>
      <w:tr w:rsidR="00C6715A" w14:paraId="7EE338B4" w14:textId="77777777" w:rsidTr="62F2FF77">
        <w:tc>
          <w:tcPr>
            <w:tcW w:w="2972" w:type="dxa"/>
          </w:tcPr>
          <w:p w14:paraId="034795C8" w14:textId="2598514D" w:rsidR="00C6715A" w:rsidRDefault="00C6715A">
            <w:pPr>
              <w:rPr>
                <w:b/>
                <w:bCs/>
              </w:rPr>
            </w:pPr>
            <w:r w:rsidRPr="62F2FF77">
              <w:rPr>
                <w:b/>
                <w:bCs/>
              </w:rPr>
              <w:t>Name</w:t>
            </w:r>
          </w:p>
        </w:tc>
        <w:tc>
          <w:tcPr>
            <w:tcW w:w="6662" w:type="dxa"/>
          </w:tcPr>
          <w:p w14:paraId="65FEE6A5" w14:textId="70AA555B" w:rsidR="00C6715A" w:rsidRDefault="00C6715A">
            <w:pPr>
              <w:rPr>
                <w:b/>
                <w:bCs/>
              </w:rPr>
            </w:pPr>
            <w:r>
              <w:rPr>
                <w:b/>
                <w:bCs/>
              </w:rPr>
              <w:t>Role</w:t>
            </w:r>
          </w:p>
        </w:tc>
      </w:tr>
      <w:tr w:rsidR="00C6715A" w14:paraId="639EA9C3" w14:textId="77777777" w:rsidTr="62F2FF77">
        <w:tc>
          <w:tcPr>
            <w:tcW w:w="2972" w:type="dxa"/>
          </w:tcPr>
          <w:p w14:paraId="6E035FC0" w14:textId="0B5B48FE" w:rsidR="00C6715A" w:rsidRPr="00FC1673" w:rsidRDefault="00C6715A">
            <w:r w:rsidRPr="00FC1673">
              <w:t>Professor Susan Halford</w:t>
            </w:r>
            <w:r w:rsidR="00381A2D" w:rsidRPr="00FC1673">
              <w:t xml:space="preserve"> </w:t>
            </w:r>
          </w:p>
        </w:tc>
        <w:tc>
          <w:tcPr>
            <w:tcW w:w="6662" w:type="dxa"/>
          </w:tcPr>
          <w:p w14:paraId="6C1102A0" w14:textId="00768240" w:rsidR="00C6715A" w:rsidRPr="00FC1673" w:rsidRDefault="00381A2D">
            <w:r w:rsidRPr="00FC1673">
              <w:t>Co-Chair</w:t>
            </w:r>
            <w:r>
              <w:t xml:space="preserve">, </w:t>
            </w:r>
            <w:r w:rsidR="00061838">
              <w:t xml:space="preserve">BDFI </w:t>
            </w:r>
            <w:r>
              <w:t>Academic</w:t>
            </w:r>
            <w:r w:rsidR="00061838">
              <w:t xml:space="preserve"> Co-Director</w:t>
            </w:r>
            <w:r>
              <w:t xml:space="preserve">, </w:t>
            </w:r>
            <w:r w:rsidR="00C6715A" w:rsidRPr="00FC1673">
              <w:t>Faculty of Social Science and Law</w:t>
            </w:r>
          </w:p>
        </w:tc>
      </w:tr>
      <w:tr w:rsidR="00C6715A" w14:paraId="43F554A7" w14:textId="77777777" w:rsidTr="62F2FF77">
        <w:tc>
          <w:tcPr>
            <w:tcW w:w="2972" w:type="dxa"/>
          </w:tcPr>
          <w:p w14:paraId="58E37E92" w14:textId="481F70BE" w:rsidR="00C6715A" w:rsidRPr="00FC1673" w:rsidRDefault="00C6715A">
            <w:r w:rsidRPr="00FC1673">
              <w:t>Professor Dimitra Simeonidou</w:t>
            </w:r>
          </w:p>
        </w:tc>
        <w:tc>
          <w:tcPr>
            <w:tcW w:w="6662" w:type="dxa"/>
          </w:tcPr>
          <w:p w14:paraId="61E9086E" w14:textId="05378103" w:rsidR="00C6715A" w:rsidRPr="00FC1673" w:rsidRDefault="00C6715A">
            <w:r w:rsidRPr="00FC1673">
              <w:t xml:space="preserve">Co-Chair, </w:t>
            </w:r>
            <w:r w:rsidR="00381A2D">
              <w:t xml:space="preserve">BDFI Academic Co-Director, </w:t>
            </w:r>
            <w:r w:rsidRPr="00FC1673">
              <w:t>Faculty of Engineering</w:t>
            </w:r>
          </w:p>
        </w:tc>
      </w:tr>
      <w:tr w:rsidR="00C6715A" w14:paraId="54555518" w14:textId="77777777" w:rsidTr="62F2FF77">
        <w:tc>
          <w:tcPr>
            <w:tcW w:w="2972" w:type="dxa"/>
          </w:tcPr>
          <w:p w14:paraId="74FBB49C" w14:textId="7F3D8F1C" w:rsidR="00C6715A" w:rsidRPr="00FC1673" w:rsidRDefault="00C6715A" w:rsidP="00A20267">
            <w:r w:rsidRPr="00FC1673">
              <w:t>Professor Dave Bull</w:t>
            </w:r>
          </w:p>
        </w:tc>
        <w:tc>
          <w:tcPr>
            <w:tcW w:w="6662" w:type="dxa"/>
          </w:tcPr>
          <w:p w14:paraId="557A6A85" w14:textId="383AA642" w:rsidR="00C6715A" w:rsidRPr="00FC1673" w:rsidRDefault="00FC1673" w:rsidP="00A20267">
            <w:proofErr w:type="spellStart"/>
            <w:r>
              <w:t>MyWorld</w:t>
            </w:r>
            <w:proofErr w:type="spellEnd"/>
            <w:r>
              <w:t xml:space="preserve"> and VIL, </w:t>
            </w:r>
            <w:r w:rsidR="00C6715A" w:rsidRPr="00FC1673">
              <w:t>Faculty of Engineering</w:t>
            </w:r>
          </w:p>
        </w:tc>
      </w:tr>
      <w:tr w:rsidR="00C6715A" w14:paraId="1C9945D7" w14:textId="77777777" w:rsidTr="62F2FF77">
        <w:tc>
          <w:tcPr>
            <w:tcW w:w="2972" w:type="dxa"/>
          </w:tcPr>
          <w:p w14:paraId="7A8A37AE" w14:textId="22E737F0" w:rsidR="00C6715A" w:rsidRPr="00FC1673" w:rsidRDefault="00C6715A" w:rsidP="00A20267">
            <w:r w:rsidRPr="00FC1673">
              <w:t>Professor Ian Craddock</w:t>
            </w:r>
          </w:p>
        </w:tc>
        <w:tc>
          <w:tcPr>
            <w:tcW w:w="6662" w:type="dxa"/>
          </w:tcPr>
          <w:p w14:paraId="0D01E420" w14:textId="78B0D2AD" w:rsidR="00C6715A" w:rsidRPr="00FC1673" w:rsidRDefault="00FC1673" w:rsidP="00A20267">
            <w:r>
              <w:t xml:space="preserve">Digital Health, </w:t>
            </w:r>
            <w:r w:rsidR="00C6715A" w:rsidRPr="00FC1673">
              <w:t>Faculty of Engineering</w:t>
            </w:r>
          </w:p>
        </w:tc>
      </w:tr>
      <w:tr w:rsidR="00C6715A" w14:paraId="4618F7ED" w14:textId="77777777" w:rsidTr="62F2FF77">
        <w:tc>
          <w:tcPr>
            <w:tcW w:w="2972" w:type="dxa"/>
          </w:tcPr>
          <w:p w14:paraId="4140E153" w14:textId="5DD3ED64" w:rsidR="00C6715A" w:rsidRPr="00FC1673" w:rsidRDefault="00C6715A" w:rsidP="00A20267">
            <w:r w:rsidRPr="00FC1673">
              <w:t>Professor Esther Dermott</w:t>
            </w:r>
          </w:p>
        </w:tc>
        <w:tc>
          <w:tcPr>
            <w:tcW w:w="6662" w:type="dxa"/>
          </w:tcPr>
          <w:p w14:paraId="35EFA851" w14:textId="1E5F86BE" w:rsidR="00C6715A" w:rsidRPr="00FC1673" w:rsidRDefault="009F296A" w:rsidP="009F296A">
            <w:r>
              <w:t xml:space="preserve">Head of School for Policy Studies, </w:t>
            </w:r>
            <w:r w:rsidR="00C6715A" w:rsidRPr="00FC1673">
              <w:t>Faculty of Social Science and Law</w:t>
            </w:r>
          </w:p>
        </w:tc>
      </w:tr>
      <w:tr w:rsidR="00C6715A" w14:paraId="0529D59C" w14:textId="77777777" w:rsidTr="62F2FF77">
        <w:tc>
          <w:tcPr>
            <w:tcW w:w="2972" w:type="dxa"/>
          </w:tcPr>
          <w:p w14:paraId="35BD6BB3" w14:textId="43C4CBFA" w:rsidR="00C6715A" w:rsidRPr="00FC1673" w:rsidRDefault="00C6715A" w:rsidP="00A20267">
            <w:r w:rsidRPr="00FC1673">
              <w:t>Professor Richard Owen</w:t>
            </w:r>
          </w:p>
        </w:tc>
        <w:tc>
          <w:tcPr>
            <w:tcW w:w="6662" w:type="dxa"/>
          </w:tcPr>
          <w:p w14:paraId="3C222673" w14:textId="55C83986" w:rsidR="00C6715A" w:rsidRPr="00FC1673" w:rsidRDefault="00061838" w:rsidP="00A20267">
            <w:r w:rsidRPr="00061838">
              <w:t>Prof in Innovation Management</w:t>
            </w:r>
            <w:r>
              <w:t xml:space="preserve">, </w:t>
            </w:r>
            <w:r w:rsidR="00C6715A" w:rsidRPr="00FC1673">
              <w:t>Faculty of Social Science and Law</w:t>
            </w:r>
          </w:p>
        </w:tc>
      </w:tr>
      <w:tr w:rsidR="00C6715A" w14:paraId="6BC8C8A3" w14:textId="77777777" w:rsidTr="62F2FF77">
        <w:tc>
          <w:tcPr>
            <w:tcW w:w="2972" w:type="dxa"/>
          </w:tcPr>
          <w:p w14:paraId="58FCD6C6" w14:textId="43F2E607" w:rsidR="00C6715A" w:rsidRPr="00FC1673" w:rsidRDefault="00C6715A" w:rsidP="00A20267">
            <w:r w:rsidRPr="00FC1673">
              <w:t>Professor Awais Rashid</w:t>
            </w:r>
          </w:p>
        </w:tc>
        <w:tc>
          <w:tcPr>
            <w:tcW w:w="6662" w:type="dxa"/>
          </w:tcPr>
          <w:p w14:paraId="7C2D2A9D" w14:textId="4ADD4B4D" w:rsidR="00C6715A" w:rsidRPr="00FC1673" w:rsidRDefault="00510015" w:rsidP="00A20267">
            <w:r>
              <w:t xml:space="preserve">Cyber Security, </w:t>
            </w:r>
            <w:r w:rsidR="00C6715A" w:rsidRPr="00FC1673">
              <w:t>Faculty of Engineering</w:t>
            </w:r>
          </w:p>
        </w:tc>
      </w:tr>
      <w:tr w:rsidR="00C6715A" w14:paraId="20B36170" w14:textId="77777777" w:rsidTr="62F2FF77">
        <w:tc>
          <w:tcPr>
            <w:tcW w:w="2972" w:type="dxa"/>
          </w:tcPr>
          <w:p w14:paraId="0DEE6FBE" w14:textId="2F7CBB81" w:rsidR="00C6715A" w:rsidRPr="00991662" w:rsidRDefault="00C6715A" w:rsidP="00A20267">
            <w:r w:rsidRPr="00991662">
              <w:t>Currently vacant</w:t>
            </w:r>
          </w:p>
        </w:tc>
        <w:tc>
          <w:tcPr>
            <w:tcW w:w="6662" w:type="dxa"/>
          </w:tcPr>
          <w:p w14:paraId="7D80C9CD" w14:textId="2E102CEC" w:rsidR="00C6715A" w:rsidRPr="00991662" w:rsidRDefault="00C6715A" w:rsidP="00A20267">
            <w:r w:rsidRPr="00991662">
              <w:t>Faculty of Social Science and Law</w:t>
            </w:r>
          </w:p>
        </w:tc>
      </w:tr>
      <w:tr w:rsidR="00C6715A" w14:paraId="7D8F0AA1" w14:textId="77777777" w:rsidTr="62F2FF77">
        <w:tc>
          <w:tcPr>
            <w:tcW w:w="2972" w:type="dxa"/>
          </w:tcPr>
          <w:p w14:paraId="25381ECD" w14:textId="7900EC64" w:rsidR="00C6715A" w:rsidRPr="00FC1673" w:rsidRDefault="00C6715A" w:rsidP="00A20267">
            <w:r w:rsidRPr="00FC1673">
              <w:t>Dr Jenny Knapp</w:t>
            </w:r>
          </w:p>
        </w:tc>
        <w:tc>
          <w:tcPr>
            <w:tcW w:w="6662" w:type="dxa"/>
          </w:tcPr>
          <w:p w14:paraId="76001E15" w14:textId="519983BC" w:rsidR="00C6715A" w:rsidRPr="00FC1673" w:rsidRDefault="00C6715A" w:rsidP="00A20267">
            <w:r w:rsidRPr="00FC1673">
              <w:t xml:space="preserve">Director BDFI Programmes &amp; Operations </w:t>
            </w:r>
          </w:p>
        </w:tc>
      </w:tr>
      <w:tr w:rsidR="00C6715A" w14:paraId="32CBE117" w14:textId="77777777" w:rsidTr="62F2FF77">
        <w:tc>
          <w:tcPr>
            <w:tcW w:w="2972" w:type="dxa"/>
          </w:tcPr>
          <w:p w14:paraId="5E333BA0" w14:textId="281DE336" w:rsidR="00C6715A" w:rsidRPr="00FC1673" w:rsidRDefault="00C6715A" w:rsidP="00A20267">
            <w:r w:rsidRPr="00FC1673">
              <w:t>Hayley Shaw</w:t>
            </w:r>
          </w:p>
        </w:tc>
        <w:tc>
          <w:tcPr>
            <w:tcW w:w="6662" w:type="dxa"/>
          </w:tcPr>
          <w:p w14:paraId="3DFD2046" w14:textId="5C9B963C" w:rsidR="00C6715A" w:rsidRPr="00FC1673" w:rsidRDefault="00C6715A" w:rsidP="00A20267">
            <w:r w:rsidRPr="00FC1673">
              <w:t>URI &amp; Partnerships Manager</w:t>
            </w:r>
          </w:p>
        </w:tc>
      </w:tr>
      <w:tr w:rsidR="00C6715A" w14:paraId="4A5E9A6C" w14:textId="77777777" w:rsidTr="62F2FF77">
        <w:tc>
          <w:tcPr>
            <w:tcW w:w="2972" w:type="dxa"/>
          </w:tcPr>
          <w:p w14:paraId="59880BDB" w14:textId="171B3730" w:rsidR="00C6715A" w:rsidRPr="00FC1673" w:rsidRDefault="00C6715A" w:rsidP="006F5FC1">
            <w:r w:rsidRPr="00FC1673">
              <w:t>Chris Burton</w:t>
            </w:r>
          </w:p>
        </w:tc>
        <w:tc>
          <w:tcPr>
            <w:tcW w:w="6662" w:type="dxa"/>
          </w:tcPr>
          <w:p w14:paraId="35F31AF9" w14:textId="0A20F6C5" w:rsidR="00C6715A" w:rsidRPr="00FC1673" w:rsidRDefault="00C6715A" w:rsidP="006F5FC1">
            <w:r>
              <w:t xml:space="preserve">Secretary </w:t>
            </w:r>
          </w:p>
        </w:tc>
      </w:tr>
    </w:tbl>
    <w:p w14:paraId="505B97E6" w14:textId="1E789AD9" w:rsidR="00C25B47" w:rsidRDefault="00C25B47">
      <w:pPr>
        <w:rPr>
          <w:b/>
          <w:bCs/>
        </w:rPr>
      </w:pPr>
    </w:p>
    <w:p w14:paraId="78594E75" w14:textId="6786B446" w:rsidR="00D32C71" w:rsidRPr="00602F9E" w:rsidRDefault="00C6715A">
      <w:pPr>
        <w:rPr>
          <w:b/>
          <w:bCs/>
          <w:sz w:val="24"/>
          <w:szCs w:val="24"/>
        </w:rPr>
      </w:pPr>
      <w:r>
        <w:rPr>
          <w:b/>
          <w:bCs/>
          <w:sz w:val="24"/>
          <w:szCs w:val="24"/>
        </w:rPr>
        <w:t>3.0</w:t>
      </w:r>
      <w:r>
        <w:rPr>
          <w:b/>
          <w:bCs/>
          <w:sz w:val="24"/>
          <w:szCs w:val="24"/>
        </w:rPr>
        <w:tab/>
        <w:t>Group</w:t>
      </w:r>
      <w:r w:rsidR="00602F9E" w:rsidRPr="00602F9E">
        <w:rPr>
          <w:b/>
          <w:bCs/>
          <w:sz w:val="24"/>
          <w:szCs w:val="24"/>
        </w:rPr>
        <w:t xml:space="preserve"> </w:t>
      </w:r>
      <w:r w:rsidR="00D32C71" w:rsidRPr="00602F9E">
        <w:rPr>
          <w:b/>
          <w:bCs/>
          <w:sz w:val="24"/>
          <w:szCs w:val="24"/>
        </w:rPr>
        <w:t>Responsibilities</w:t>
      </w:r>
    </w:p>
    <w:p w14:paraId="34F5D66F" w14:textId="02E9405B" w:rsidR="00D32C71" w:rsidRDefault="00D32C71" w:rsidP="00A06C57">
      <w:r>
        <w:t xml:space="preserve">The </w:t>
      </w:r>
      <w:r w:rsidR="00B73665">
        <w:t>AAG</w:t>
      </w:r>
      <w:r w:rsidR="003104CF">
        <w:t xml:space="preserve">  </w:t>
      </w:r>
      <w:r w:rsidR="55AAAF63">
        <w:t>s</w:t>
      </w:r>
      <w:r w:rsidR="779A4A50">
        <w:t>upport</w:t>
      </w:r>
      <w:r w:rsidR="00050D64">
        <w:t>s</w:t>
      </w:r>
      <w:r w:rsidR="779A4A50">
        <w:t xml:space="preserve"> the implementation of RPIF</w:t>
      </w:r>
      <w:r w:rsidR="00A06C57">
        <w:t>, the development of BDFI and the delivery of RPIF outcomes</w:t>
      </w:r>
      <w:r w:rsidR="38D5D5E6">
        <w:t>, specifically</w:t>
      </w:r>
      <w:r w:rsidR="00B73665">
        <w:t xml:space="preserve"> by</w:t>
      </w:r>
      <w:r w:rsidR="779A4A50">
        <w:t xml:space="preserve">: </w:t>
      </w:r>
      <w:r>
        <w:t xml:space="preserve"> </w:t>
      </w:r>
    </w:p>
    <w:p w14:paraId="5F1AC41C" w14:textId="7D5E4737" w:rsidR="00303D95" w:rsidRPr="00A6663E" w:rsidRDefault="00281B54" w:rsidP="00664035">
      <w:pPr>
        <w:numPr>
          <w:ilvl w:val="0"/>
          <w:numId w:val="6"/>
        </w:numPr>
        <w:rPr>
          <w:rFonts w:eastAsiaTheme="minorEastAsia"/>
        </w:rPr>
      </w:pPr>
      <w:r>
        <w:t>Represent</w:t>
      </w:r>
      <w:r w:rsidR="0071624E">
        <w:t>ing</w:t>
      </w:r>
      <w:r w:rsidR="2016BD88">
        <w:t xml:space="preserve"> academic </w:t>
      </w:r>
      <w:r w:rsidR="64B81B0C">
        <w:t>constituencies</w:t>
      </w:r>
      <w:r w:rsidR="2016BD88">
        <w:t xml:space="preserve"> </w:t>
      </w:r>
      <w:r w:rsidR="00E83079">
        <w:t xml:space="preserve">relevant to </w:t>
      </w:r>
      <w:r w:rsidR="2016BD88">
        <w:t xml:space="preserve">the </w:t>
      </w:r>
      <w:r w:rsidR="78DA8247">
        <w:t xml:space="preserve">development </w:t>
      </w:r>
      <w:r w:rsidR="2016BD88">
        <w:t>of BDFI</w:t>
      </w:r>
    </w:p>
    <w:p w14:paraId="27CB2BFA" w14:textId="56FB3620" w:rsidR="009F5545" w:rsidRPr="00312F89" w:rsidRDefault="00A6663E" w:rsidP="00312F89">
      <w:pPr>
        <w:numPr>
          <w:ilvl w:val="0"/>
          <w:numId w:val="6"/>
        </w:numPr>
        <w:rPr>
          <w:rFonts w:eastAsiaTheme="minorEastAsia"/>
        </w:rPr>
      </w:pPr>
      <w:r>
        <w:rPr>
          <w:rFonts w:eastAsiaTheme="minorEastAsia"/>
        </w:rPr>
        <w:t xml:space="preserve">Providing interdisciplinary </w:t>
      </w:r>
      <w:r w:rsidR="00E83079">
        <w:rPr>
          <w:rFonts w:eastAsiaTheme="minorEastAsia"/>
        </w:rPr>
        <w:t xml:space="preserve">academic </w:t>
      </w:r>
      <w:r>
        <w:rPr>
          <w:rFonts w:eastAsiaTheme="minorEastAsia"/>
        </w:rPr>
        <w:t xml:space="preserve">leadership </w:t>
      </w:r>
      <w:r w:rsidR="00E83079">
        <w:rPr>
          <w:rFonts w:eastAsiaTheme="minorEastAsia"/>
        </w:rPr>
        <w:t xml:space="preserve">advising </w:t>
      </w:r>
      <w:r>
        <w:rPr>
          <w:rFonts w:eastAsiaTheme="minorEastAsia"/>
        </w:rPr>
        <w:t>on the development and long</w:t>
      </w:r>
      <w:r w:rsidR="00BA610B">
        <w:rPr>
          <w:rFonts w:eastAsiaTheme="minorEastAsia"/>
        </w:rPr>
        <w:t>-</w:t>
      </w:r>
      <w:r>
        <w:rPr>
          <w:rFonts w:eastAsiaTheme="minorEastAsia"/>
        </w:rPr>
        <w:t xml:space="preserve">term </w:t>
      </w:r>
      <w:r w:rsidR="003739AE">
        <w:rPr>
          <w:rFonts w:eastAsiaTheme="minorEastAsia"/>
        </w:rPr>
        <w:t xml:space="preserve">research </w:t>
      </w:r>
      <w:r>
        <w:rPr>
          <w:rFonts w:eastAsiaTheme="minorEastAsia"/>
        </w:rPr>
        <w:t>strategy for BDFI</w:t>
      </w:r>
      <w:r w:rsidR="00312F89">
        <w:rPr>
          <w:rFonts w:eastAsiaTheme="minorEastAsia"/>
        </w:rPr>
        <w:t xml:space="preserve"> and the success of BDFI as a URI</w:t>
      </w:r>
    </w:p>
    <w:p w14:paraId="4D4831EE" w14:textId="52334A15" w:rsidR="00421611" w:rsidRPr="00A6663E" w:rsidRDefault="00BC15E4" w:rsidP="00664035">
      <w:pPr>
        <w:numPr>
          <w:ilvl w:val="0"/>
          <w:numId w:val="6"/>
        </w:numPr>
        <w:rPr>
          <w:rFonts w:eastAsiaTheme="minorEastAsia"/>
        </w:rPr>
      </w:pPr>
      <w:r>
        <w:rPr>
          <w:rFonts w:eastAsiaTheme="minorEastAsia"/>
        </w:rPr>
        <w:t>Supporting</w:t>
      </w:r>
      <w:r w:rsidR="00312F89">
        <w:rPr>
          <w:rFonts w:eastAsiaTheme="minorEastAsia"/>
        </w:rPr>
        <w:t xml:space="preserve"> the</w:t>
      </w:r>
      <w:r>
        <w:rPr>
          <w:rFonts w:eastAsiaTheme="minorEastAsia"/>
        </w:rPr>
        <w:t xml:space="preserve"> </w:t>
      </w:r>
      <w:r w:rsidR="005C5044">
        <w:rPr>
          <w:rFonts w:eastAsiaTheme="minorEastAsia"/>
        </w:rPr>
        <w:t>delivery of RPIF</w:t>
      </w:r>
      <w:r w:rsidR="00312F89">
        <w:rPr>
          <w:rFonts w:eastAsiaTheme="minorEastAsia"/>
        </w:rPr>
        <w:t xml:space="preserve">’s Critical Success Factors </w:t>
      </w:r>
      <w:r w:rsidR="003F7BEB">
        <w:rPr>
          <w:rFonts w:eastAsiaTheme="minorEastAsia"/>
        </w:rPr>
        <w:t xml:space="preserve">(CSF) </w:t>
      </w:r>
      <w:r w:rsidR="00312F89">
        <w:rPr>
          <w:rFonts w:eastAsiaTheme="minorEastAsia"/>
        </w:rPr>
        <w:t xml:space="preserve">and outcomes </w:t>
      </w:r>
      <w:r w:rsidR="00D4775F">
        <w:rPr>
          <w:rFonts w:eastAsiaTheme="minorEastAsia"/>
        </w:rPr>
        <w:t xml:space="preserve">over a 10 year period </w:t>
      </w:r>
    </w:p>
    <w:p w14:paraId="08A77D7A" w14:textId="7164F40C" w:rsidR="00EC6FCD" w:rsidRPr="00BA610B" w:rsidRDefault="00474148" w:rsidP="00664035">
      <w:pPr>
        <w:numPr>
          <w:ilvl w:val="0"/>
          <w:numId w:val="6"/>
        </w:numPr>
      </w:pPr>
      <w:r>
        <w:t xml:space="preserve">Advising on the development of </w:t>
      </w:r>
      <w:r w:rsidR="00171E6F">
        <w:t>and r</w:t>
      </w:r>
      <w:r w:rsidR="00EF3B05">
        <w:t>eviewing</w:t>
      </w:r>
      <w:r w:rsidR="01E63ECF">
        <w:t xml:space="preserve"> </w:t>
      </w:r>
      <w:r>
        <w:t>planned</w:t>
      </w:r>
      <w:r w:rsidR="00171E6F">
        <w:t xml:space="preserve"> and</w:t>
      </w:r>
      <w:r>
        <w:t xml:space="preserve"> </w:t>
      </w:r>
      <w:r w:rsidR="006D169F">
        <w:t xml:space="preserve">existing </w:t>
      </w:r>
      <w:r w:rsidR="01E63ECF">
        <w:t>BDFI</w:t>
      </w:r>
      <w:r w:rsidR="00BD0EDF">
        <w:t xml:space="preserve"> specialist </w:t>
      </w:r>
      <w:r w:rsidR="01E63ECF">
        <w:t xml:space="preserve">facilities for </w:t>
      </w:r>
      <w:r w:rsidR="00EC6FCD">
        <w:t xml:space="preserve">sign off </w:t>
      </w:r>
      <w:r w:rsidR="01E63ECF">
        <w:t>by the RPIF Delivery Board</w:t>
      </w:r>
      <w:r w:rsidR="006F0416">
        <w:t>.</w:t>
      </w:r>
      <w:r w:rsidR="00EC6FCD" w:rsidRPr="00EC6FCD">
        <w:rPr>
          <w:b/>
          <w:bCs/>
          <w:color w:val="333333"/>
        </w:rPr>
        <w:t xml:space="preserve"> </w:t>
      </w:r>
    </w:p>
    <w:p w14:paraId="10AC90A0" w14:textId="7987DC0B" w:rsidR="45221E29" w:rsidRDefault="00DB73F6" w:rsidP="00664035">
      <w:pPr>
        <w:numPr>
          <w:ilvl w:val="0"/>
          <w:numId w:val="6"/>
        </w:numPr>
      </w:pPr>
      <w:r>
        <w:t xml:space="preserve">Being consulted </w:t>
      </w:r>
      <w:r w:rsidR="45221E29">
        <w:t>on the development</w:t>
      </w:r>
      <w:r w:rsidR="610C86FC">
        <w:t xml:space="preserve"> and</w:t>
      </w:r>
      <w:r w:rsidR="6F49CBA8">
        <w:t xml:space="preserve"> </w:t>
      </w:r>
      <w:r w:rsidR="45221E29">
        <w:t xml:space="preserve">implementation of </w:t>
      </w:r>
      <w:r w:rsidR="009C77F4">
        <w:t xml:space="preserve">the </w:t>
      </w:r>
      <w:r w:rsidR="45221E29">
        <w:t xml:space="preserve">operational model for BDFI </w:t>
      </w:r>
      <w:r w:rsidR="009C77F4">
        <w:t xml:space="preserve">and its facilities </w:t>
      </w:r>
    </w:p>
    <w:p w14:paraId="36A79AB4" w14:textId="5F78E22F" w:rsidR="00281B54" w:rsidRPr="00281B54" w:rsidRDefault="00EE4142" w:rsidP="00664035">
      <w:pPr>
        <w:numPr>
          <w:ilvl w:val="0"/>
          <w:numId w:val="6"/>
        </w:numPr>
      </w:pPr>
      <w:r>
        <w:lastRenderedPageBreak/>
        <w:t xml:space="preserve">Providing </w:t>
      </w:r>
      <w:r w:rsidR="00281B54">
        <w:t>advoca</w:t>
      </w:r>
      <w:r>
        <w:t>cy</w:t>
      </w:r>
      <w:r w:rsidR="00281B54">
        <w:t xml:space="preserve"> for the </w:t>
      </w:r>
      <w:r>
        <w:t>BDFI</w:t>
      </w:r>
      <w:r w:rsidR="535A8738">
        <w:t xml:space="preserve"> within the University and externally</w:t>
      </w:r>
      <w:r w:rsidR="00393D9A">
        <w:t xml:space="preserve">, championing the Institute </w:t>
      </w:r>
      <w:r w:rsidR="009E011B">
        <w:t>within their respective research communities and external networks</w:t>
      </w:r>
      <w:r w:rsidR="00FD7C47">
        <w:t xml:space="preserve">, and bringing the perspective of these communities </w:t>
      </w:r>
      <w:r w:rsidR="0096154C">
        <w:t xml:space="preserve">back </w:t>
      </w:r>
      <w:r w:rsidR="00FD7C47">
        <w:t xml:space="preserve">to the </w:t>
      </w:r>
      <w:r w:rsidR="0096154C">
        <w:t>AAG</w:t>
      </w:r>
      <w:r w:rsidR="00FD7C47">
        <w:t>.</w:t>
      </w:r>
    </w:p>
    <w:p w14:paraId="6AC80108" w14:textId="7ADADF4F" w:rsidR="00281B54" w:rsidRPr="00281B54" w:rsidRDefault="004867D9" w:rsidP="00664035">
      <w:pPr>
        <w:numPr>
          <w:ilvl w:val="0"/>
          <w:numId w:val="6"/>
        </w:numPr>
      </w:pPr>
      <w:r>
        <w:t xml:space="preserve">Supporting </w:t>
      </w:r>
      <w:r w:rsidR="00851A23">
        <w:t>the</w:t>
      </w:r>
      <w:r w:rsidR="00AF7809">
        <w:t xml:space="preserve"> activities of the </w:t>
      </w:r>
      <w:r w:rsidR="009141B9">
        <w:t xml:space="preserve">BDFI </w:t>
      </w:r>
      <w:r w:rsidR="00851A23">
        <w:t xml:space="preserve">to successfully fulfil </w:t>
      </w:r>
      <w:r w:rsidR="0096154C">
        <w:t xml:space="preserve">its </w:t>
      </w:r>
      <w:r w:rsidR="00447FC5">
        <w:t xml:space="preserve">mission statement </w:t>
      </w:r>
    </w:p>
    <w:p w14:paraId="6AE63FFE" w14:textId="46A232C9" w:rsidR="00031831" w:rsidRDefault="000B77C3" w:rsidP="00664035">
      <w:pPr>
        <w:numPr>
          <w:ilvl w:val="0"/>
          <w:numId w:val="6"/>
        </w:numPr>
      </w:pPr>
      <w:r>
        <w:t xml:space="preserve">Supporting </w:t>
      </w:r>
      <w:r w:rsidR="00613430">
        <w:t xml:space="preserve">and reviewing </w:t>
      </w:r>
      <w:r>
        <w:t xml:space="preserve">the alignment of </w:t>
      </w:r>
      <w:r w:rsidR="006820F3">
        <w:t xml:space="preserve">BDFI’s </w:t>
      </w:r>
      <w:r w:rsidR="00031831">
        <w:t xml:space="preserve">objectives with </w:t>
      </w:r>
      <w:r w:rsidR="006820F3">
        <w:t xml:space="preserve">the </w:t>
      </w:r>
      <w:r w:rsidR="00031831">
        <w:t>strategic objectives of the University.</w:t>
      </w:r>
    </w:p>
    <w:p w14:paraId="0F02E7C1" w14:textId="157E82B3" w:rsidR="002306C5" w:rsidRDefault="002306C5" w:rsidP="00664035">
      <w:pPr>
        <w:numPr>
          <w:ilvl w:val="0"/>
          <w:numId w:val="6"/>
        </w:numPr>
        <w:spacing w:line="240" w:lineRule="auto"/>
        <w:textAlignment w:val="center"/>
        <w:rPr>
          <w:rFonts w:ascii="Calibri" w:eastAsia="Times New Roman" w:hAnsi="Calibri" w:cs="Calibri"/>
          <w:lang w:eastAsia="en-GB"/>
        </w:rPr>
      </w:pPr>
      <w:r w:rsidRPr="00A11FB0">
        <w:rPr>
          <w:rFonts w:ascii="Calibri" w:eastAsia="Times New Roman" w:hAnsi="Calibri" w:cs="Calibri"/>
          <w:lang w:eastAsia="en-GB"/>
        </w:rPr>
        <w:t>Support existing and facilitate new interdisc</w:t>
      </w:r>
      <w:r>
        <w:rPr>
          <w:rFonts w:ascii="Calibri" w:eastAsia="Times New Roman" w:hAnsi="Calibri" w:cs="Calibri"/>
          <w:lang w:eastAsia="en-GB"/>
        </w:rPr>
        <w:t>i</w:t>
      </w:r>
      <w:r w:rsidRPr="00A11FB0">
        <w:rPr>
          <w:rFonts w:ascii="Calibri" w:eastAsia="Times New Roman" w:hAnsi="Calibri" w:cs="Calibri"/>
          <w:lang w:eastAsia="en-GB"/>
        </w:rPr>
        <w:t>p</w:t>
      </w:r>
      <w:r>
        <w:rPr>
          <w:rFonts w:ascii="Calibri" w:eastAsia="Times New Roman" w:hAnsi="Calibri" w:cs="Calibri"/>
          <w:lang w:eastAsia="en-GB"/>
        </w:rPr>
        <w:t>linary</w:t>
      </w:r>
      <w:r w:rsidRPr="00A11FB0">
        <w:rPr>
          <w:rFonts w:ascii="Calibri" w:eastAsia="Times New Roman" w:hAnsi="Calibri" w:cs="Calibri"/>
          <w:lang w:eastAsia="en-GB"/>
        </w:rPr>
        <w:t xml:space="preserve"> collaborations and communities</w:t>
      </w:r>
    </w:p>
    <w:p w14:paraId="60E6C321" w14:textId="5B39891A" w:rsidR="002306C5" w:rsidRPr="00393D9A" w:rsidRDefault="002306C5" w:rsidP="00664035">
      <w:pPr>
        <w:numPr>
          <w:ilvl w:val="0"/>
          <w:numId w:val="6"/>
        </w:numPr>
        <w:spacing w:line="240" w:lineRule="auto"/>
        <w:textAlignment w:val="center"/>
      </w:pPr>
      <w:r w:rsidRPr="00F5275B">
        <w:rPr>
          <w:rFonts w:ascii="Calibri" w:eastAsia="Times New Roman" w:hAnsi="Calibri" w:cs="Calibri"/>
          <w:lang w:eastAsia="en-GB"/>
        </w:rPr>
        <w:t>Contribute to the development</w:t>
      </w:r>
      <w:r w:rsidR="00F5275B" w:rsidRPr="00F5275B">
        <w:rPr>
          <w:rFonts w:ascii="Calibri" w:eastAsia="Times New Roman" w:hAnsi="Calibri" w:cs="Calibri"/>
          <w:lang w:eastAsia="en-GB"/>
        </w:rPr>
        <w:t xml:space="preserve"> and strengthening</w:t>
      </w:r>
      <w:r w:rsidRPr="00F5275B">
        <w:rPr>
          <w:rFonts w:ascii="Calibri" w:eastAsia="Times New Roman" w:hAnsi="Calibri" w:cs="Calibri"/>
          <w:lang w:eastAsia="en-GB"/>
        </w:rPr>
        <w:t xml:space="preserve"> of BDFI research </w:t>
      </w:r>
      <w:r w:rsidR="009F5545">
        <w:rPr>
          <w:rFonts w:ascii="Calibri" w:eastAsia="Times New Roman" w:hAnsi="Calibri" w:cs="Calibri"/>
          <w:lang w:eastAsia="en-GB"/>
        </w:rPr>
        <w:t xml:space="preserve">priorities and </w:t>
      </w:r>
      <w:r w:rsidRPr="00F5275B">
        <w:rPr>
          <w:rFonts w:ascii="Calibri" w:eastAsia="Times New Roman" w:hAnsi="Calibri" w:cs="Calibri"/>
          <w:lang w:eastAsia="en-GB"/>
        </w:rPr>
        <w:t xml:space="preserve">themes  </w:t>
      </w:r>
    </w:p>
    <w:p w14:paraId="7477D0CE" w14:textId="64DF2114" w:rsidR="00F5275B" w:rsidRPr="00C25B47" w:rsidRDefault="00F5275B" w:rsidP="00664035">
      <w:pPr>
        <w:numPr>
          <w:ilvl w:val="0"/>
          <w:numId w:val="6"/>
        </w:numPr>
        <w:spacing w:line="240" w:lineRule="auto"/>
        <w:textAlignment w:val="center"/>
      </w:pPr>
      <w:r w:rsidRPr="00A11FB0">
        <w:rPr>
          <w:rFonts w:ascii="Calibri" w:eastAsia="Times New Roman" w:hAnsi="Calibri" w:cs="Calibri"/>
          <w:lang w:eastAsia="en-GB"/>
        </w:rPr>
        <w:t>Advis</w:t>
      </w:r>
      <w:r>
        <w:rPr>
          <w:rFonts w:ascii="Calibri" w:eastAsia="Times New Roman" w:hAnsi="Calibri" w:cs="Calibri"/>
          <w:lang w:eastAsia="en-GB"/>
        </w:rPr>
        <w:t>e</w:t>
      </w:r>
      <w:r w:rsidRPr="00A11FB0">
        <w:rPr>
          <w:rFonts w:ascii="Calibri" w:eastAsia="Times New Roman" w:hAnsi="Calibri" w:cs="Calibri"/>
          <w:lang w:eastAsia="en-GB"/>
        </w:rPr>
        <w:t xml:space="preserve"> on add</w:t>
      </w:r>
      <w:r>
        <w:rPr>
          <w:rFonts w:ascii="Calibri" w:eastAsia="Times New Roman" w:hAnsi="Calibri" w:cs="Calibri"/>
          <w:lang w:eastAsia="en-GB"/>
        </w:rPr>
        <w:t>i</w:t>
      </w:r>
      <w:r w:rsidRPr="00A11FB0">
        <w:rPr>
          <w:rFonts w:ascii="Calibri" w:eastAsia="Times New Roman" w:hAnsi="Calibri" w:cs="Calibri"/>
          <w:lang w:eastAsia="en-GB"/>
        </w:rPr>
        <w:t xml:space="preserve">tional internal and external partners </w:t>
      </w:r>
      <w:r>
        <w:rPr>
          <w:rFonts w:ascii="Calibri" w:eastAsia="Times New Roman" w:hAnsi="Calibri" w:cs="Calibri"/>
          <w:lang w:eastAsia="en-GB"/>
        </w:rPr>
        <w:t>and</w:t>
      </w:r>
      <w:r w:rsidRPr="00A11FB0">
        <w:rPr>
          <w:rFonts w:ascii="Calibri" w:eastAsia="Times New Roman" w:hAnsi="Calibri" w:cs="Calibri"/>
          <w:lang w:eastAsia="en-GB"/>
        </w:rPr>
        <w:t xml:space="preserve"> funding opportunities</w:t>
      </w:r>
      <w:r>
        <w:rPr>
          <w:rFonts w:ascii="Calibri" w:eastAsia="Times New Roman" w:hAnsi="Calibri" w:cs="Calibri"/>
          <w:lang w:eastAsia="en-GB"/>
        </w:rPr>
        <w:t>,</w:t>
      </w:r>
      <w:r w:rsidRPr="00A11FB0">
        <w:rPr>
          <w:rFonts w:ascii="Calibri" w:eastAsia="Times New Roman" w:hAnsi="Calibri" w:cs="Calibri"/>
          <w:lang w:eastAsia="en-GB"/>
        </w:rPr>
        <w:t xml:space="preserve"> and offer other support as a</w:t>
      </w:r>
      <w:r w:rsidR="00393D9A">
        <w:rPr>
          <w:rFonts w:ascii="Calibri" w:eastAsia="Times New Roman" w:hAnsi="Calibri" w:cs="Calibri"/>
          <w:lang w:eastAsia="en-GB"/>
        </w:rPr>
        <w:t>p</w:t>
      </w:r>
      <w:r w:rsidRPr="00A11FB0">
        <w:rPr>
          <w:rFonts w:ascii="Calibri" w:eastAsia="Times New Roman" w:hAnsi="Calibri" w:cs="Calibri"/>
          <w:lang w:eastAsia="en-GB"/>
        </w:rPr>
        <w:t>propriate</w:t>
      </w:r>
    </w:p>
    <w:p w14:paraId="5F04E3E4" w14:textId="7AE8170A" w:rsidR="00C25B47" w:rsidRPr="001113C9" w:rsidRDefault="00816DAE" w:rsidP="00664035">
      <w:pPr>
        <w:numPr>
          <w:ilvl w:val="0"/>
          <w:numId w:val="6"/>
        </w:numPr>
        <w:spacing w:line="240" w:lineRule="auto"/>
        <w:textAlignment w:val="center"/>
      </w:pPr>
      <w:r>
        <w:t xml:space="preserve">Recommend </w:t>
      </w:r>
      <w:r w:rsidR="00A40CA2">
        <w:t xml:space="preserve">the </w:t>
      </w:r>
      <w:r w:rsidRPr="00816DAE">
        <w:t xml:space="preserve">outputs expected from </w:t>
      </w:r>
      <w:r>
        <w:t xml:space="preserve">BDFI Associated </w:t>
      </w:r>
      <w:r w:rsidRPr="00816DAE">
        <w:t xml:space="preserve">academics and </w:t>
      </w:r>
      <w:r>
        <w:t>researchers</w:t>
      </w:r>
      <w:r w:rsidR="00A40CA2">
        <w:t xml:space="preserve">, evaluation </w:t>
      </w:r>
      <w:r w:rsidR="00A40CA2" w:rsidRPr="00816DAE">
        <w:t xml:space="preserve">criteria </w:t>
      </w:r>
      <w:r w:rsidR="00A40CA2">
        <w:t>for these outputs and r</w:t>
      </w:r>
      <w:r w:rsidR="00C25B47">
        <w:t xml:space="preserve">eview </w:t>
      </w:r>
      <w:r>
        <w:t xml:space="preserve">the </w:t>
      </w:r>
      <w:r w:rsidR="00C25B47">
        <w:t>outputs and</w:t>
      </w:r>
      <w:r>
        <w:t xml:space="preserve"> the</w:t>
      </w:r>
      <w:r w:rsidR="00A40CA2">
        <w:t>ir</w:t>
      </w:r>
      <w:r w:rsidR="00C25B47">
        <w:t xml:space="preserve"> impact</w:t>
      </w:r>
      <w:r>
        <w:t>.</w:t>
      </w:r>
    </w:p>
    <w:p w14:paraId="752855BE" w14:textId="752FF1D0" w:rsidR="00393D9A" w:rsidRDefault="00FD7C47" w:rsidP="00664035">
      <w:pPr>
        <w:numPr>
          <w:ilvl w:val="0"/>
          <w:numId w:val="6"/>
        </w:numPr>
        <w:spacing w:line="240" w:lineRule="auto"/>
        <w:textAlignment w:val="center"/>
      </w:pPr>
      <w:r>
        <w:t xml:space="preserve">To attend </w:t>
      </w:r>
      <w:r w:rsidR="002D4B09">
        <w:t xml:space="preserve">quarterly </w:t>
      </w:r>
      <w:r w:rsidR="00045D34">
        <w:t>AAG</w:t>
      </w:r>
      <w:r>
        <w:t xml:space="preserve"> meetings </w:t>
      </w:r>
      <w:r w:rsidR="002D4B09">
        <w:t>and in-between to provide advice and input when required.  To attend extraordinary meetings when called</w:t>
      </w:r>
      <w:r w:rsidR="00D1235C">
        <w:t xml:space="preserve"> and advise on other BDFI activities as they emerge.</w:t>
      </w:r>
    </w:p>
    <w:p w14:paraId="38483A8D" w14:textId="0F71F7FF" w:rsidR="00025361" w:rsidRDefault="00025361" w:rsidP="00937597">
      <w:pPr>
        <w:spacing w:after="240"/>
      </w:pPr>
      <w:r>
        <w:t xml:space="preserve">Where necessary, and identified and agreed by the </w:t>
      </w:r>
      <w:r w:rsidR="00045D34">
        <w:t>AAG</w:t>
      </w:r>
      <w:r>
        <w:t>, su</w:t>
      </w:r>
      <w:r w:rsidR="00A009C6">
        <w:t xml:space="preserve">b-groups may be convened to work on specific projects.  </w:t>
      </w:r>
    </w:p>
    <w:p w14:paraId="78A7F068" w14:textId="4B65A653" w:rsidR="00937597" w:rsidRPr="00602F9E" w:rsidRDefault="00C6715A" w:rsidP="00937597">
      <w:pPr>
        <w:rPr>
          <w:b/>
          <w:bCs/>
          <w:sz w:val="24"/>
          <w:szCs w:val="24"/>
        </w:rPr>
      </w:pPr>
      <w:r>
        <w:rPr>
          <w:b/>
          <w:bCs/>
          <w:sz w:val="24"/>
          <w:szCs w:val="24"/>
        </w:rPr>
        <w:t>4.0</w:t>
      </w:r>
      <w:r>
        <w:rPr>
          <w:b/>
          <w:bCs/>
          <w:sz w:val="24"/>
          <w:szCs w:val="24"/>
        </w:rPr>
        <w:tab/>
      </w:r>
      <w:r w:rsidR="00937597" w:rsidRPr="00602F9E">
        <w:rPr>
          <w:b/>
          <w:bCs/>
          <w:sz w:val="24"/>
          <w:szCs w:val="24"/>
        </w:rPr>
        <w:t xml:space="preserve">Role of the </w:t>
      </w:r>
      <w:r w:rsidR="00653AEB">
        <w:rPr>
          <w:b/>
          <w:bCs/>
          <w:sz w:val="24"/>
          <w:szCs w:val="24"/>
        </w:rPr>
        <w:t xml:space="preserve">AAG </w:t>
      </w:r>
      <w:r w:rsidR="00937597" w:rsidRPr="00602F9E">
        <w:rPr>
          <w:b/>
          <w:bCs/>
          <w:sz w:val="24"/>
          <w:szCs w:val="24"/>
        </w:rPr>
        <w:t>Co-Chairs</w:t>
      </w:r>
    </w:p>
    <w:p w14:paraId="5DBEB828" w14:textId="5C0D4E74" w:rsidR="00937597" w:rsidRPr="00937597" w:rsidRDefault="00937597" w:rsidP="00186B11">
      <w:pPr>
        <w:spacing w:after="120"/>
      </w:pPr>
      <w:r w:rsidRPr="00937597">
        <w:t xml:space="preserve">The </w:t>
      </w:r>
      <w:r w:rsidR="00653AEB">
        <w:t xml:space="preserve">AAG </w:t>
      </w:r>
      <w:r>
        <w:t>Co-</w:t>
      </w:r>
      <w:r w:rsidRPr="00937597">
        <w:t>Chair</w:t>
      </w:r>
      <w:r>
        <w:t>s</w:t>
      </w:r>
      <w:r w:rsidRPr="00937597">
        <w:t xml:space="preserve"> </w:t>
      </w:r>
      <w:r>
        <w:t>are</w:t>
      </w:r>
      <w:r w:rsidRPr="00937597">
        <w:t xml:space="preserve"> responsible for:</w:t>
      </w:r>
    </w:p>
    <w:p w14:paraId="78ABCE30" w14:textId="7E94AD66" w:rsidR="00937597" w:rsidRPr="00937597" w:rsidRDefault="00937597" w:rsidP="00664035">
      <w:pPr>
        <w:pStyle w:val="ListParagraph"/>
        <w:numPr>
          <w:ilvl w:val="0"/>
          <w:numId w:val="7"/>
        </w:numPr>
      </w:pPr>
      <w:r w:rsidRPr="00937597">
        <w:t xml:space="preserve">the leadership of the </w:t>
      </w:r>
      <w:r w:rsidR="00B73665">
        <w:t>AAG</w:t>
      </w:r>
      <w:r w:rsidRPr="00937597">
        <w:t xml:space="preserve"> and its effectiveness, including ensuring that the </w:t>
      </w:r>
      <w:r>
        <w:t>Group</w:t>
      </w:r>
      <w:r w:rsidRPr="00937597">
        <w:t xml:space="preserve"> acts within its responsibilities as set out in these Terms of Reference.</w:t>
      </w:r>
    </w:p>
    <w:p w14:paraId="72120AB6" w14:textId="78D193DD" w:rsidR="00937597" w:rsidRPr="00937597" w:rsidRDefault="00937597" w:rsidP="00664035">
      <w:pPr>
        <w:pStyle w:val="ListParagraph"/>
        <w:numPr>
          <w:ilvl w:val="0"/>
          <w:numId w:val="7"/>
        </w:numPr>
        <w:spacing w:after="240"/>
      </w:pPr>
      <w:r w:rsidRPr="00937597">
        <w:t xml:space="preserve">promoting the </w:t>
      </w:r>
      <w:r w:rsidR="00B73665">
        <w:t>AAG’s</w:t>
      </w:r>
      <w:r w:rsidRPr="00937597">
        <w:t xml:space="preserve"> efficient operation, including ensuring the smooth-running of </w:t>
      </w:r>
      <w:r>
        <w:t>Group</w:t>
      </w:r>
      <w:r w:rsidRPr="00937597">
        <w:t xml:space="preserve"> meetings, and ensuring that the Members work together effectively.</w:t>
      </w:r>
    </w:p>
    <w:p w14:paraId="53C73B0A" w14:textId="1D2802BE" w:rsidR="004844A2" w:rsidRDefault="00C6715A" w:rsidP="004844A2">
      <w:pPr>
        <w:rPr>
          <w:b/>
          <w:bCs/>
          <w:sz w:val="24"/>
          <w:szCs w:val="24"/>
        </w:rPr>
      </w:pPr>
      <w:r>
        <w:rPr>
          <w:b/>
          <w:bCs/>
          <w:sz w:val="24"/>
          <w:szCs w:val="24"/>
        </w:rPr>
        <w:t>5.0</w:t>
      </w:r>
      <w:r>
        <w:rPr>
          <w:b/>
          <w:bCs/>
          <w:sz w:val="24"/>
          <w:szCs w:val="24"/>
        </w:rPr>
        <w:tab/>
      </w:r>
      <w:r w:rsidR="004844A2">
        <w:rPr>
          <w:b/>
          <w:bCs/>
          <w:sz w:val="24"/>
          <w:szCs w:val="24"/>
        </w:rPr>
        <w:t>Quorum</w:t>
      </w:r>
    </w:p>
    <w:p w14:paraId="1D30C7A6" w14:textId="78F47C6A" w:rsidR="004844A2" w:rsidRPr="006534F0" w:rsidRDefault="004844A2" w:rsidP="00D90A2C">
      <w:pPr>
        <w:spacing w:after="240"/>
      </w:pPr>
      <w:r w:rsidRPr="006534F0">
        <w:t xml:space="preserve">The quorum necessary for the transaction of business is one third of the membership of the </w:t>
      </w:r>
      <w:r w:rsidR="00B73665">
        <w:t>AAG</w:t>
      </w:r>
      <w:r w:rsidRPr="006534F0">
        <w:t xml:space="preserve"> (rounded to the nearest whole number). This must include </w:t>
      </w:r>
      <w:r w:rsidR="00653AEB">
        <w:t xml:space="preserve">at least </w:t>
      </w:r>
      <w:r>
        <w:t>one of the Co-</w:t>
      </w:r>
      <w:r w:rsidRPr="006534F0">
        <w:t>Chair</w:t>
      </w:r>
      <w:r>
        <w:t>s</w:t>
      </w:r>
      <w:r w:rsidRPr="006534F0">
        <w:t>.</w:t>
      </w:r>
    </w:p>
    <w:p w14:paraId="73F5E528" w14:textId="6B9D6BF8" w:rsidR="00B15174" w:rsidRPr="007E5411" w:rsidRDefault="00C6715A">
      <w:pPr>
        <w:rPr>
          <w:b/>
          <w:bCs/>
          <w:sz w:val="24"/>
          <w:szCs w:val="24"/>
        </w:rPr>
      </w:pPr>
      <w:r>
        <w:rPr>
          <w:b/>
          <w:bCs/>
          <w:sz w:val="24"/>
          <w:szCs w:val="24"/>
        </w:rPr>
        <w:t>6.0</w:t>
      </w:r>
      <w:r>
        <w:rPr>
          <w:b/>
          <w:bCs/>
          <w:sz w:val="24"/>
          <w:szCs w:val="24"/>
        </w:rPr>
        <w:tab/>
      </w:r>
      <w:r w:rsidR="00025361" w:rsidRPr="007E5411">
        <w:rPr>
          <w:b/>
          <w:bCs/>
          <w:sz w:val="24"/>
          <w:szCs w:val="24"/>
        </w:rPr>
        <w:t xml:space="preserve">Frequency of </w:t>
      </w:r>
      <w:r w:rsidR="00540BD1" w:rsidRPr="007E5411">
        <w:rPr>
          <w:b/>
          <w:bCs/>
          <w:sz w:val="24"/>
          <w:szCs w:val="24"/>
        </w:rPr>
        <w:t>Meetings</w:t>
      </w:r>
    </w:p>
    <w:p w14:paraId="07B43E83" w14:textId="2C19C509" w:rsidR="008623D3" w:rsidRDefault="00540BD1">
      <w:r>
        <w:t xml:space="preserve">The </w:t>
      </w:r>
      <w:r w:rsidR="00B73665">
        <w:t>AAG</w:t>
      </w:r>
      <w:r>
        <w:t xml:space="preserve"> will meet </w:t>
      </w:r>
      <w:r w:rsidR="00653AEB">
        <w:t>quarterly</w:t>
      </w:r>
      <w:r w:rsidR="00025361">
        <w:t xml:space="preserve">, with urgent issues being discussed </w:t>
      </w:r>
      <w:r w:rsidR="00320A64">
        <w:t xml:space="preserve">between meetings </w:t>
      </w:r>
      <w:r w:rsidR="00025361">
        <w:t>via email</w:t>
      </w:r>
      <w:r>
        <w:t>.</w:t>
      </w:r>
      <w:r w:rsidR="00031831">
        <w:t xml:space="preserve"> </w:t>
      </w:r>
      <w:r w:rsidR="009E14CD">
        <w:t>T</w:t>
      </w:r>
      <w:r w:rsidR="009E14CD" w:rsidRPr="009E14CD">
        <w:t xml:space="preserve">he </w:t>
      </w:r>
      <w:r w:rsidR="009E14CD">
        <w:t>Co-C</w:t>
      </w:r>
      <w:r w:rsidR="009E14CD" w:rsidRPr="009E14CD">
        <w:t>hair</w:t>
      </w:r>
      <w:r w:rsidR="009E14CD">
        <w:t>s</w:t>
      </w:r>
      <w:r w:rsidR="009E14CD" w:rsidRPr="009E14CD">
        <w:t xml:space="preserve"> may request additional meetings if they consider it appropriate</w:t>
      </w:r>
      <w:r w:rsidR="009E14CD">
        <w:t>.</w:t>
      </w:r>
      <w:r w:rsidR="00031831">
        <w:t xml:space="preserve"> </w:t>
      </w:r>
    </w:p>
    <w:p w14:paraId="61EA4DA6" w14:textId="6B9AE1F0" w:rsidR="00C356DC" w:rsidRDefault="00C356DC">
      <w:r w:rsidRPr="00C356DC">
        <w:t xml:space="preserve">Business may be conducted by correspondence (including by email) where deemed appropriate by the </w:t>
      </w:r>
      <w:r w:rsidR="0028752A">
        <w:t>Co-</w:t>
      </w:r>
      <w:r w:rsidRPr="00C356DC">
        <w:t>Chair</w:t>
      </w:r>
      <w:r w:rsidR="0028752A">
        <w:t>s</w:t>
      </w:r>
      <w:r w:rsidRPr="00C356DC">
        <w:t xml:space="preserve">. A decision </w:t>
      </w:r>
      <w:r>
        <w:t xml:space="preserve">or recommendation </w:t>
      </w:r>
      <w:r w:rsidRPr="00C356DC">
        <w:t xml:space="preserve">taken by correspondence shall be valid as though taken at a meeting of the </w:t>
      </w:r>
      <w:r w:rsidR="00B73665">
        <w:t>AAG</w:t>
      </w:r>
      <w:r w:rsidRPr="00C356DC">
        <w:t xml:space="preserve">, provided that a majority of the members of the </w:t>
      </w:r>
      <w:r w:rsidR="00045D34">
        <w:t>AAG</w:t>
      </w:r>
      <w:r w:rsidRPr="00C356DC">
        <w:t xml:space="preserve"> confirm </w:t>
      </w:r>
      <w:r>
        <w:t xml:space="preserve">by email </w:t>
      </w:r>
      <w:r w:rsidRPr="00C356DC">
        <w:t>that they are in favour of it.</w:t>
      </w:r>
    </w:p>
    <w:p w14:paraId="18DF30B3" w14:textId="2DC71D49" w:rsidR="00F37B97" w:rsidRDefault="00F37B97">
      <w:r w:rsidRPr="00F37B97">
        <w:t>Any decisions</w:t>
      </w:r>
      <w:r>
        <w:t>, recommendations</w:t>
      </w:r>
      <w:r w:rsidRPr="00F37B97">
        <w:t xml:space="preserve"> or actions taken between meetings of the </w:t>
      </w:r>
      <w:r w:rsidR="00045D34">
        <w:t>AAG</w:t>
      </w:r>
      <w:r w:rsidRPr="00F37B97">
        <w:t xml:space="preserve"> shall be reported to the next meeting of t</w:t>
      </w:r>
      <w:r w:rsidR="00B73665">
        <w:t>he</w:t>
      </w:r>
      <w:r w:rsidRPr="00F37B97">
        <w:t xml:space="preserve"> </w:t>
      </w:r>
      <w:r w:rsidR="00B73665">
        <w:t>AAG</w:t>
      </w:r>
      <w:r>
        <w:t>.</w:t>
      </w:r>
    </w:p>
    <w:p w14:paraId="05347451" w14:textId="7030D4D6" w:rsidR="006E0A18" w:rsidRDefault="00320A64">
      <w:r>
        <w:t>Meetings can be held virtually or in person</w:t>
      </w:r>
      <w:r w:rsidR="006E0A18">
        <w:t xml:space="preserve">. If meetings are </w:t>
      </w:r>
      <w:r w:rsidR="00CA33F6">
        <w:t xml:space="preserve">scheduled </w:t>
      </w:r>
      <w:r w:rsidR="006E0A18">
        <w:t xml:space="preserve">in person </w:t>
      </w:r>
      <w:r w:rsidR="006E0A18" w:rsidRPr="007A7B50">
        <w:t xml:space="preserve">members of the </w:t>
      </w:r>
      <w:r w:rsidR="00B73665">
        <w:t>AAG</w:t>
      </w:r>
      <w:r w:rsidR="006E0A18" w:rsidRPr="007A7B50">
        <w:t xml:space="preserve"> </w:t>
      </w:r>
      <w:r w:rsidR="006E0A18">
        <w:t xml:space="preserve">may </w:t>
      </w:r>
      <w:r w:rsidR="00D709E4">
        <w:t xml:space="preserve">request to </w:t>
      </w:r>
      <w:r w:rsidR="006E0A18">
        <w:t>attend virtually</w:t>
      </w:r>
      <w:r w:rsidR="00CA33F6">
        <w:t xml:space="preserve"> or by telephone </w:t>
      </w:r>
      <w:r w:rsidR="005B45ED">
        <w:t xml:space="preserve">if necessary. </w:t>
      </w:r>
      <w:r w:rsidR="00606EFF">
        <w:t>V</w:t>
      </w:r>
      <w:r w:rsidR="002765A4">
        <w:t xml:space="preserve">irtual </w:t>
      </w:r>
      <w:r w:rsidR="006F2C64">
        <w:t xml:space="preserve">or telephone </w:t>
      </w:r>
      <w:r w:rsidR="002765A4">
        <w:t>attendance at a meeting will be deemed</w:t>
      </w:r>
      <w:r w:rsidR="0086782E">
        <w:t xml:space="preserve"> </w:t>
      </w:r>
      <w:r w:rsidR="00D709E4">
        <w:t xml:space="preserve">equivalent to </w:t>
      </w:r>
      <w:r w:rsidR="006F2C64">
        <w:t xml:space="preserve">being </w:t>
      </w:r>
      <w:r w:rsidR="00D709E4">
        <w:t xml:space="preserve">in person </w:t>
      </w:r>
      <w:r w:rsidR="00606EFF">
        <w:t xml:space="preserve">and contributing the </w:t>
      </w:r>
      <w:r w:rsidR="0086782E">
        <w:t>quorum</w:t>
      </w:r>
      <w:r>
        <w:t xml:space="preserve">. </w:t>
      </w:r>
    </w:p>
    <w:p w14:paraId="1E32DA0B" w14:textId="5108A154" w:rsidR="00186B11" w:rsidRDefault="005D0E39" w:rsidP="00D90A2C">
      <w:pPr>
        <w:spacing w:after="240"/>
      </w:pPr>
      <w:r>
        <w:t xml:space="preserve">Additional attendees </w:t>
      </w:r>
      <w:r w:rsidR="00320A64">
        <w:t xml:space="preserve">can </w:t>
      </w:r>
      <w:r>
        <w:t xml:space="preserve">be invited </w:t>
      </w:r>
      <w:r w:rsidR="006E0A18">
        <w:t xml:space="preserve">to meetings </w:t>
      </w:r>
      <w:r>
        <w:t xml:space="preserve">where appropriate for </w:t>
      </w:r>
      <w:r w:rsidR="006E0A18">
        <w:t xml:space="preserve">specific </w:t>
      </w:r>
      <w:r>
        <w:t>agenda items.</w:t>
      </w:r>
    </w:p>
    <w:p w14:paraId="5150F515" w14:textId="20C216EE" w:rsidR="009F079A" w:rsidRPr="007020AF" w:rsidRDefault="00C6715A">
      <w:pPr>
        <w:rPr>
          <w:b/>
          <w:bCs/>
          <w:sz w:val="24"/>
          <w:szCs w:val="24"/>
        </w:rPr>
      </w:pPr>
      <w:r>
        <w:rPr>
          <w:b/>
          <w:bCs/>
          <w:sz w:val="24"/>
          <w:szCs w:val="24"/>
        </w:rPr>
        <w:lastRenderedPageBreak/>
        <w:t>7.0</w:t>
      </w:r>
      <w:r>
        <w:rPr>
          <w:b/>
          <w:bCs/>
          <w:sz w:val="24"/>
          <w:szCs w:val="24"/>
        </w:rPr>
        <w:tab/>
      </w:r>
      <w:r w:rsidR="00E062F4" w:rsidRPr="007020AF">
        <w:rPr>
          <w:b/>
          <w:bCs/>
          <w:sz w:val="24"/>
          <w:szCs w:val="24"/>
        </w:rPr>
        <w:t xml:space="preserve">Governance and Reporting </w:t>
      </w:r>
    </w:p>
    <w:p w14:paraId="599879A9" w14:textId="5909F8CB" w:rsidR="00714F90" w:rsidRDefault="00315F9F" w:rsidP="00343835">
      <w:pPr>
        <w:spacing w:after="240"/>
      </w:pPr>
      <w:r>
        <w:t xml:space="preserve">The AAG </w:t>
      </w:r>
      <w:r w:rsidR="007020AF">
        <w:t xml:space="preserve">advises the BDFI Leadership Board which </w:t>
      </w:r>
      <w:r w:rsidR="00602F9E">
        <w:t xml:space="preserve">in turn </w:t>
      </w:r>
      <w:r w:rsidR="007020AF">
        <w:t xml:space="preserve">reports into the </w:t>
      </w:r>
      <w:r w:rsidR="00D3246F">
        <w:t>RPIF Delivery Board and the BDFI (URI) Executive Board</w:t>
      </w:r>
      <w:r w:rsidR="00C6715A">
        <w:t>, s</w:t>
      </w:r>
      <w:r w:rsidR="00714F90">
        <w:t xml:space="preserve">ee </w:t>
      </w:r>
      <w:r w:rsidR="00602F9E">
        <w:t xml:space="preserve">governance </w:t>
      </w:r>
      <w:r w:rsidR="00714F90">
        <w:t>structure below:</w:t>
      </w:r>
    </w:p>
    <w:p w14:paraId="59914B4C" w14:textId="7A620E7E" w:rsidR="004F0B08" w:rsidRDefault="00772085" w:rsidP="0086782E">
      <w:r>
        <w:rPr>
          <w:noProof/>
        </w:rPr>
        <w:drawing>
          <wp:inline distT="0" distB="0" distL="0" distR="0" wp14:anchorId="701B6EDB" wp14:editId="7729D4A5">
            <wp:extent cx="6052377" cy="3647111"/>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2377" cy="3647111"/>
                    </a:xfrm>
                    <a:prstGeom prst="rect">
                      <a:avLst/>
                    </a:prstGeom>
                  </pic:spPr>
                </pic:pic>
              </a:graphicData>
            </a:graphic>
          </wp:inline>
        </w:drawing>
      </w:r>
    </w:p>
    <w:p w14:paraId="1AD71DA6" w14:textId="499918A9" w:rsidR="004F0B08" w:rsidRDefault="004F0B08" w:rsidP="0086782E"/>
    <w:p w14:paraId="06C79307" w14:textId="3867B87C" w:rsidR="00D446E7" w:rsidRDefault="000247F6" w:rsidP="0086782E">
      <w:r>
        <w:t xml:space="preserve">The AAG will provide </w:t>
      </w:r>
      <w:r w:rsidR="00835EE2">
        <w:t xml:space="preserve">minutes and </w:t>
      </w:r>
      <w:r>
        <w:t xml:space="preserve">a </w:t>
      </w:r>
      <w:r w:rsidR="006F2C64">
        <w:t xml:space="preserve">brief </w:t>
      </w:r>
      <w:r>
        <w:t xml:space="preserve">report to the RPIF </w:t>
      </w:r>
      <w:r w:rsidR="005122AC">
        <w:t>Delivery</w:t>
      </w:r>
      <w:r>
        <w:t xml:space="preserve"> Board</w:t>
      </w:r>
      <w:r w:rsidR="005122AC">
        <w:t xml:space="preserve"> following every meeting</w:t>
      </w:r>
      <w:r>
        <w:t xml:space="preserve">. </w:t>
      </w:r>
    </w:p>
    <w:p w14:paraId="3A0C6835" w14:textId="00042B6F" w:rsidR="00437A54" w:rsidRDefault="006237AE" w:rsidP="00437A54">
      <w:pPr>
        <w:spacing w:line="240" w:lineRule="auto"/>
      </w:pPr>
      <w:r>
        <w:t xml:space="preserve">Decisions relating to </w:t>
      </w:r>
      <w:r w:rsidR="00A33F95">
        <w:t xml:space="preserve">spend of </w:t>
      </w:r>
      <w:r>
        <w:t xml:space="preserve">RPIF </w:t>
      </w:r>
      <w:r w:rsidR="00A33F95">
        <w:t xml:space="preserve">awarded </w:t>
      </w:r>
      <w:r>
        <w:t xml:space="preserve">funds will be </w:t>
      </w:r>
      <w:r w:rsidR="00CD54E3">
        <w:t>considered</w:t>
      </w:r>
      <w:r w:rsidR="00B70749">
        <w:t xml:space="preserve"> by</w:t>
      </w:r>
      <w:r>
        <w:t xml:space="preserve"> the RPIF Delivery Board and </w:t>
      </w:r>
      <w:r w:rsidR="00772085">
        <w:t>be communicated</w:t>
      </w:r>
      <w:r>
        <w:t xml:space="preserve"> to the </w:t>
      </w:r>
      <w:r w:rsidR="000A536F">
        <w:t xml:space="preserve">AAG </w:t>
      </w:r>
      <w:r>
        <w:t xml:space="preserve">for information.  </w:t>
      </w:r>
    </w:p>
    <w:p w14:paraId="532CFD8D" w14:textId="0A7F2B51" w:rsidR="00E4366A" w:rsidRPr="00437A54" w:rsidRDefault="00A33F95" w:rsidP="00437A54">
      <w:pPr>
        <w:spacing w:line="240" w:lineRule="auto"/>
      </w:pPr>
      <w:r>
        <w:t>AAG</w:t>
      </w:r>
      <w:r w:rsidR="004959F1">
        <w:t xml:space="preserve"> </w:t>
      </w:r>
      <w:r w:rsidR="00466FFD">
        <w:t xml:space="preserve">members </w:t>
      </w:r>
      <w:r w:rsidR="00CE01AB">
        <w:t>will also liaise with and</w:t>
      </w:r>
      <w:r w:rsidR="00437A54">
        <w:t xml:space="preserve"> </w:t>
      </w:r>
      <w:r w:rsidR="00CE01AB">
        <w:t>report</w:t>
      </w:r>
      <w:r w:rsidR="002372C8">
        <w:t xml:space="preserve"> on</w:t>
      </w:r>
      <w:r w:rsidR="00CE01AB">
        <w:t xml:space="preserve"> </w:t>
      </w:r>
      <w:r w:rsidR="002372C8">
        <w:t>matters relating to BDFI and RPIF</w:t>
      </w:r>
      <w:r w:rsidR="00CE01AB">
        <w:t xml:space="preserve"> </w:t>
      </w:r>
      <w:r w:rsidR="00466FFD">
        <w:t>as</w:t>
      </w:r>
      <w:r w:rsidR="00CE01AB">
        <w:t xml:space="preserve"> appropriate to the BDFI </w:t>
      </w:r>
      <w:r>
        <w:t>Leadership Board</w:t>
      </w:r>
      <w:r w:rsidR="00635977">
        <w:t xml:space="preserve"> outside of formal meetings</w:t>
      </w:r>
      <w:r w:rsidR="00DE43DC">
        <w:t>.</w:t>
      </w:r>
      <w:r w:rsidR="00E4366A">
        <w:rPr>
          <w:rFonts w:ascii="Arial" w:hAnsi="Arial" w:cs="Arial"/>
          <w:color w:val="FFFFFF"/>
          <w:sz w:val="30"/>
          <w:szCs w:val="30"/>
        </w:rPr>
        <w:t xml:space="preserve">6. </w:t>
      </w:r>
    </w:p>
    <w:p w14:paraId="448C7B05" w14:textId="77777777" w:rsidR="0067185B" w:rsidRDefault="0067185B" w:rsidP="00DE43DC">
      <w:pPr>
        <w:rPr>
          <w:rFonts w:cstheme="minorHAnsi"/>
          <w:b/>
          <w:bCs/>
        </w:rPr>
      </w:pPr>
    </w:p>
    <w:p w14:paraId="2F7F2BC8" w14:textId="031C19E6" w:rsidR="009C3278" w:rsidRPr="00C6715A" w:rsidRDefault="00C6715A" w:rsidP="00DE43DC">
      <w:pPr>
        <w:rPr>
          <w:rFonts w:cstheme="minorHAnsi"/>
          <w:b/>
          <w:bCs/>
          <w:sz w:val="24"/>
          <w:szCs w:val="24"/>
        </w:rPr>
      </w:pPr>
      <w:r>
        <w:rPr>
          <w:rFonts w:cstheme="minorHAnsi"/>
          <w:b/>
          <w:bCs/>
          <w:sz w:val="24"/>
          <w:szCs w:val="24"/>
        </w:rPr>
        <w:t>8.0</w:t>
      </w:r>
      <w:r>
        <w:rPr>
          <w:rFonts w:cstheme="minorHAnsi"/>
          <w:b/>
          <w:bCs/>
          <w:sz w:val="24"/>
          <w:szCs w:val="24"/>
        </w:rPr>
        <w:tab/>
      </w:r>
      <w:r w:rsidR="00691945" w:rsidRPr="00C6715A">
        <w:rPr>
          <w:rFonts w:cstheme="minorHAnsi"/>
          <w:b/>
          <w:bCs/>
          <w:sz w:val="24"/>
          <w:szCs w:val="24"/>
        </w:rPr>
        <w:t xml:space="preserve">Initial </w:t>
      </w:r>
      <w:r w:rsidR="00602F9E" w:rsidRPr="00C6715A">
        <w:rPr>
          <w:rFonts w:cstheme="minorHAnsi"/>
          <w:b/>
          <w:bCs/>
          <w:sz w:val="24"/>
          <w:szCs w:val="24"/>
        </w:rPr>
        <w:t xml:space="preserve">BDFI Build </w:t>
      </w:r>
      <w:r w:rsidR="007C1030" w:rsidRPr="00C6715A">
        <w:rPr>
          <w:rFonts w:cstheme="minorHAnsi"/>
          <w:b/>
          <w:bCs/>
          <w:sz w:val="24"/>
          <w:szCs w:val="24"/>
        </w:rPr>
        <w:t>Timeline</w:t>
      </w:r>
    </w:p>
    <w:p w14:paraId="2227A19E" w14:textId="5B295322" w:rsidR="005D1638" w:rsidRDefault="007C1030" w:rsidP="00DE43DC">
      <w:pPr>
        <w:rPr>
          <w:rFonts w:ascii="Calibri" w:hAnsi="Calibri" w:cs="Calibri"/>
          <w:color w:val="000000"/>
        </w:rPr>
      </w:pPr>
      <w:r w:rsidRPr="007C1030">
        <w:rPr>
          <w:rFonts w:ascii="Calibri" w:hAnsi="Calibri" w:cs="Calibri"/>
          <w:color w:val="000000"/>
        </w:rPr>
        <w:t xml:space="preserve">The RPIF funding </w:t>
      </w:r>
      <w:r w:rsidR="005D1638">
        <w:rPr>
          <w:rFonts w:ascii="Calibri" w:hAnsi="Calibri" w:cs="Calibri"/>
          <w:color w:val="000000"/>
        </w:rPr>
        <w:t>must be spent by</w:t>
      </w:r>
      <w:r w:rsidRPr="007C1030">
        <w:rPr>
          <w:rFonts w:ascii="Calibri" w:hAnsi="Calibri" w:cs="Calibri"/>
          <w:color w:val="000000"/>
        </w:rPr>
        <w:t xml:space="preserve"> </w:t>
      </w:r>
      <w:r w:rsidR="00AA3801">
        <w:rPr>
          <w:rFonts w:ascii="Calibri" w:hAnsi="Calibri" w:cs="Calibri"/>
          <w:color w:val="000000"/>
        </w:rPr>
        <w:t>31 March 2022.</w:t>
      </w:r>
      <w:r w:rsidRPr="007C1030">
        <w:rPr>
          <w:rFonts w:ascii="Calibri" w:hAnsi="Calibri" w:cs="Calibri"/>
          <w:color w:val="000000"/>
        </w:rPr>
        <w:t xml:space="preserve">  </w:t>
      </w:r>
    </w:p>
    <w:p w14:paraId="6EE87666" w14:textId="0175DCD1" w:rsidR="005D1638" w:rsidRDefault="005D1638" w:rsidP="00DE43DC">
      <w:pPr>
        <w:rPr>
          <w:rFonts w:ascii="Calibri" w:hAnsi="Calibri" w:cs="Calibri"/>
          <w:color w:val="000000"/>
        </w:rPr>
      </w:pPr>
      <w:r>
        <w:rPr>
          <w:rFonts w:ascii="Calibri" w:hAnsi="Calibri" w:cs="Calibri"/>
          <w:color w:val="000000"/>
        </w:rPr>
        <w:t xml:space="preserve">The TQEC-The </w:t>
      </w:r>
      <w:r w:rsidR="00A367C6">
        <w:rPr>
          <w:rFonts w:ascii="Calibri" w:hAnsi="Calibri" w:cs="Calibri"/>
          <w:color w:val="000000"/>
        </w:rPr>
        <w:t>Sheds</w:t>
      </w:r>
      <w:r>
        <w:rPr>
          <w:rFonts w:ascii="Calibri" w:hAnsi="Calibri" w:cs="Calibri"/>
          <w:color w:val="000000"/>
        </w:rPr>
        <w:t xml:space="preserve"> </w:t>
      </w:r>
      <w:r w:rsidR="00A367C6">
        <w:rPr>
          <w:rFonts w:ascii="Calibri" w:hAnsi="Calibri" w:cs="Calibri"/>
          <w:color w:val="000000"/>
        </w:rPr>
        <w:t>Building</w:t>
      </w:r>
      <w:r>
        <w:rPr>
          <w:rFonts w:ascii="Calibri" w:hAnsi="Calibri" w:cs="Calibri"/>
          <w:color w:val="000000"/>
        </w:rPr>
        <w:t xml:space="preserve"> Phase 1 </w:t>
      </w:r>
      <w:r w:rsidR="00A367C6">
        <w:rPr>
          <w:rFonts w:ascii="Calibri" w:hAnsi="Calibri" w:cs="Calibri"/>
          <w:color w:val="000000"/>
        </w:rPr>
        <w:t>is due to open January 2022</w:t>
      </w:r>
    </w:p>
    <w:p w14:paraId="5026EA15" w14:textId="081D2EC4" w:rsidR="00A367C6" w:rsidRDefault="00A367C6" w:rsidP="00DE43DC">
      <w:pPr>
        <w:rPr>
          <w:rFonts w:ascii="Calibri" w:hAnsi="Calibri" w:cs="Calibri"/>
          <w:color w:val="000000"/>
        </w:rPr>
      </w:pPr>
      <w:r>
        <w:rPr>
          <w:rFonts w:ascii="Calibri" w:hAnsi="Calibri" w:cs="Calibri"/>
          <w:color w:val="000000"/>
        </w:rPr>
        <w:t>The TQEC-The Sheds Building Phase 2  is due to open in January 2023</w:t>
      </w:r>
    </w:p>
    <w:p w14:paraId="23D029CD" w14:textId="5DF6E70A" w:rsidR="009C3278" w:rsidRDefault="007C1030" w:rsidP="00DE43DC">
      <w:pPr>
        <w:rPr>
          <w:rFonts w:ascii="Calibri" w:hAnsi="Calibri" w:cs="Calibri"/>
          <w:color w:val="000000"/>
        </w:rPr>
      </w:pPr>
      <w:r w:rsidRPr="007C1030">
        <w:rPr>
          <w:rFonts w:ascii="Calibri" w:hAnsi="Calibri" w:cs="Calibri"/>
          <w:color w:val="000000"/>
        </w:rPr>
        <w:t>The T</w:t>
      </w:r>
      <w:r>
        <w:rPr>
          <w:rFonts w:ascii="Calibri" w:hAnsi="Calibri" w:cs="Calibri"/>
          <w:color w:val="000000"/>
        </w:rPr>
        <w:t>QEC</w:t>
      </w:r>
      <w:r w:rsidR="005D1638">
        <w:rPr>
          <w:rFonts w:ascii="Calibri" w:hAnsi="Calibri" w:cs="Calibri"/>
          <w:color w:val="000000"/>
        </w:rPr>
        <w:t>-CM1</w:t>
      </w:r>
      <w:r>
        <w:rPr>
          <w:rFonts w:ascii="Calibri" w:hAnsi="Calibri" w:cs="Calibri"/>
          <w:color w:val="000000"/>
        </w:rPr>
        <w:t xml:space="preserve"> </w:t>
      </w:r>
      <w:r w:rsidR="00A367C6">
        <w:rPr>
          <w:rFonts w:ascii="Calibri" w:hAnsi="Calibri" w:cs="Calibri"/>
          <w:color w:val="000000"/>
        </w:rPr>
        <w:t>B</w:t>
      </w:r>
      <w:r w:rsidR="005D1638">
        <w:rPr>
          <w:rFonts w:ascii="Calibri" w:hAnsi="Calibri" w:cs="Calibri"/>
          <w:color w:val="000000"/>
        </w:rPr>
        <w:t xml:space="preserve">uilding </w:t>
      </w:r>
      <w:r>
        <w:rPr>
          <w:rFonts w:ascii="Calibri" w:hAnsi="Calibri" w:cs="Calibri"/>
          <w:color w:val="000000"/>
        </w:rPr>
        <w:t xml:space="preserve">is due to open in </w:t>
      </w:r>
      <w:r w:rsidR="00AA3801">
        <w:rPr>
          <w:rFonts w:ascii="Calibri" w:hAnsi="Calibri" w:cs="Calibri"/>
          <w:color w:val="000000"/>
        </w:rPr>
        <w:t>October</w:t>
      </w:r>
      <w:r>
        <w:rPr>
          <w:rFonts w:ascii="Calibri" w:hAnsi="Calibri" w:cs="Calibri"/>
          <w:color w:val="000000"/>
        </w:rPr>
        <w:t xml:space="preserve"> </w:t>
      </w:r>
      <w:r w:rsidR="0086782E">
        <w:rPr>
          <w:rFonts w:ascii="Calibri" w:hAnsi="Calibri" w:cs="Calibri"/>
          <w:color w:val="000000"/>
        </w:rPr>
        <w:t>2025</w:t>
      </w:r>
      <w:r>
        <w:rPr>
          <w:rFonts w:ascii="Calibri" w:hAnsi="Calibri" w:cs="Calibri"/>
          <w:color w:val="000000"/>
        </w:rPr>
        <w:t xml:space="preserve">. </w:t>
      </w:r>
    </w:p>
    <w:p w14:paraId="4388DB79" w14:textId="770DDDA7" w:rsidR="00650C53" w:rsidRDefault="00357AC9" w:rsidP="00DE43DC">
      <w:pPr>
        <w:rPr>
          <w:rFonts w:ascii="Calibri" w:hAnsi="Calibri" w:cs="Calibri"/>
          <w:color w:val="000000"/>
        </w:rPr>
      </w:pPr>
      <w:r>
        <w:rPr>
          <w:rFonts w:ascii="Calibri" w:hAnsi="Calibri" w:cs="Calibri"/>
          <w:color w:val="000000"/>
        </w:rPr>
        <w:t>RPIF outcome</w:t>
      </w:r>
      <w:r w:rsidR="0005788D">
        <w:rPr>
          <w:rFonts w:ascii="Calibri" w:hAnsi="Calibri" w:cs="Calibri"/>
          <w:color w:val="000000"/>
        </w:rPr>
        <w:t>s</w:t>
      </w:r>
      <w:r>
        <w:rPr>
          <w:rFonts w:ascii="Calibri" w:hAnsi="Calibri" w:cs="Calibri"/>
          <w:color w:val="000000"/>
        </w:rPr>
        <w:t xml:space="preserve"> </w:t>
      </w:r>
      <w:r w:rsidR="0005788D">
        <w:rPr>
          <w:rFonts w:ascii="Calibri" w:hAnsi="Calibri" w:cs="Calibri"/>
          <w:color w:val="000000"/>
        </w:rPr>
        <w:t>d</w:t>
      </w:r>
      <w:r>
        <w:rPr>
          <w:rFonts w:ascii="Calibri" w:hAnsi="Calibri" w:cs="Calibri"/>
          <w:color w:val="000000"/>
        </w:rPr>
        <w:t xml:space="preserve">elivery 10-year period </w:t>
      </w:r>
      <w:r w:rsidR="0066787D">
        <w:rPr>
          <w:rFonts w:ascii="Calibri" w:hAnsi="Calibri" w:cs="Calibri"/>
          <w:color w:val="000000"/>
        </w:rPr>
        <w:t>ends March 2031</w:t>
      </w:r>
      <w:r>
        <w:rPr>
          <w:rFonts w:ascii="Calibri" w:hAnsi="Calibri" w:cs="Calibri"/>
          <w:color w:val="000000"/>
        </w:rPr>
        <w:t xml:space="preserve">, </w:t>
      </w:r>
      <w:r w:rsidR="00854FD7">
        <w:rPr>
          <w:rFonts w:ascii="Calibri" w:hAnsi="Calibri" w:cs="Calibri"/>
          <w:color w:val="000000"/>
        </w:rPr>
        <w:t>bu</w:t>
      </w:r>
      <w:r>
        <w:rPr>
          <w:rFonts w:ascii="Calibri" w:hAnsi="Calibri" w:cs="Calibri"/>
          <w:color w:val="000000"/>
        </w:rPr>
        <w:t xml:space="preserve">t some flexibility </w:t>
      </w:r>
      <w:r w:rsidR="00854FD7">
        <w:rPr>
          <w:rFonts w:ascii="Calibri" w:hAnsi="Calibri" w:cs="Calibri"/>
          <w:color w:val="000000"/>
        </w:rPr>
        <w:t>on this can be agreed with the funder Research England</w:t>
      </w:r>
      <w:r w:rsidR="0066787D">
        <w:rPr>
          <w:rFonts w:ascii="Calibri" w:hAnsi="Calibri" w:cs="Calibri"/>
          <w:color w:val="000000"/>
        </w:rPr>
        <w:t>.</w:t>
      </w:r>
    </w:p>
    <w:p w14:paraId="2DFEC737" w14:textId="222D678B" w:rsidR="00DA34C5" w:rsidRDefault="00DA34C5" w:rsidP="00DE43DC">
      <w:pPr>
        <w:rPr>
          <w:rFonts w:ascii="Calibri" w:hAnsi="Calibri" w:cs="Calibri"/>
          <w:color w:val="000000"/>
        </w:rPr>
      </w:pPr>
    </w:p>
    <w:p w14:paraId="42E9FBD0" w14:textId="77777777" w:rsidR="00DA34C5" w:rsidRPr="007C1030" w:rsidRDefault="00DA34C5" w:rsidP="00DE43DC">
      <w:pPr>
        <w:rPr>
          <w:rFonts w:ascii="Calibri" w:hAnsi="Calibri" w:cs="Calibri"/>
          <w:color w:val="000000"/>
        </w:rPr>
      </w:pPr>
    </w:p>
    <w:sectPr w:rsidR="00DA34C5" w:rsidRPr="007C1030" w:rsidSect="0066403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BCDF" w14:textId="77777777" w:rsidR="000940C7" w:rsidRDefault="000940C7" w:rsidP="00DC447C">
      <w:pPr>
        <w:spacing w:after="0" w:line="240" w:lineRule="auto"/>
      </w:pPr>
      <w:r>
        <w:separator/>
      </w:r>
    </w:p>
  </w:endnote>
  <w:endnote w:type="continuationSeparator" w:id="0">
    <w:p w14:paraId="2E6596D8" w14:textId="77777777" w:rsidR="000940C7" w:rsidRDefault="000940C7" w:rsidP="00DC447C">
      <w:pPr>
        <w:spacing w:after="0" w:line="240" w:lineRule="auto"/>
      </w:pPr>
      <w:r>
        <w:continuationSeparator/>
      </w:r>
    </w:p>
  </w:endnote>
  <w:endnote w:type="continuationNotice" w:id="1">
    <w:p w14:paraId="06CE6807" w14:textId="77777777" w:rsidR="000940C7" w:rsidRDefault="00094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0EE1" w14:textId="77777777" w:rsidR="00C60E9B" w:rsidRDefault="00C6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9CEE" w14:textId="77777777" w:rsidR="00C60E9B" w:rsidRDefault="00C60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3D2E" w14:textId="77777777" w:rsidR="00C60E9B" w:rsidRDefault="00C6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6F8D" w14:textId="77777777" w:rsidR="000940C7" w:rsidRDefault="000940C7" w:rsidP="00DC447C">
      <w:pPr>
        <w:spacing w:after="0" w:line="240" w:lineRule="auto"/>
      </w:pPr>
      <w:r>
        <w:separator/>
      </w:r>
    </w:p>
  </w:footnote>
  <w:footnote w:type="continuationSeparator" w:id="0">
    <w:p w14:paraId="322B008E" w14:textId="77777777" w:rsidR="000940C7" w:rsidRDefault="000940C7" w:rsidP="00DC447C">
      <w:pPr>
        <w:spacing w:after="0" w:line="240" w:lineRule="auto"/>
      </w:pPr>
      <w:r>
        <w:continuationSeparator/>
      </w:r>
    </w:p>
  </w:footnote>
  <w:footnote w:type="continuationNotice" w:id="1">
    <w:p w14:paraId="25DC55EF" w14:textId="77777777" w:rsidR="000940C7" w:rsidRDefault="00094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16D" w14:textId="77777777" w:rsidR="00C60E9B" w:rsidRDefault="00C6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165C" w14:textId="3FB49DF6" w:rsidR="009318D9" w:rsidRPr="009318D9" w:rsidRDefault="00006391">
    <w:pPr>
      <w:pStyle w:val="Header"/>
      <w:rPr>
        <w:sz w:val="18"/>
        <w:szCs w:val="18"/>
      </w:rPr>
    </w:pPr>
    <w:r>
      <w:rPr>
        <w:sz w:val="18"/>
        <w:szCs w:val="18"/>
      </w:rPr>
      <w:t>17 June</w:t>
    </w:r>
    <w:r w:rsidR="009318D9" w:rsidRPr="009318D9">
      <w:rPr>
        <w:sz w:val="18"/>
        <w:szCs w:val="18"/>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54A6" w14:textId="77777777" w:rsidR="00C60E9B" w:rsidRDefault="00C6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260B"/>
    <w:multiLevelType w:val="hybridMultilevel"/>
    <w:tmpl w:val="BA001B92"/>
    <w:lvl w:ilvl="0" w:tplc="0D9EB524">
      <w:start w:val="23"/>
      <w:numFmt w:val="bullet"/>
      <w:lvlText w:val="-"/>
      <w:lvlJc w:val="left"/>
      <w:pPr>
        <w:ind w:left="720" w:hanging="360"/>
      </w:pPr>
      <w:rPr>
        <w:rFonts w:ascii="Calibri" w:eastAsiaTheme="minorHAnsi" w:hAnsi="Calibri" w:cs="Calibri"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9129A6"/>
    <w:multiLevelType w:val="hybridMultilevel"/>
    <w:tmpl w:val="DE60ABCC"/>
    <w:lvl w:ilvl="0" w:tplc="DA708D76">
      <w:start w:val="1"/>
      <w:numFmt w:val="bullet"/>
      <w:lvlText w:val=""/>
      <w:lvlJc w:val="left"/>
      <w:pPr>
        <w:tabs>
          <w:tab w:val="num" w:pos="720"/>
        </w:tabs>
        <w:ind w:left="720" w:hanging="360"/>
      </w:pPr>
      <w:rPr>
        <w:rFonts w:ascii="Symbol" w:hAnsi="Symbol" w:hint="default"/>
        <w:sz w:val="20"/>
      </w:rPr>
    </w:lvl>
    <w:lvl w:ilvl="1" w:tplc="7792AF66" w:tentative="1">
      <w:start w:val="1"/>
      <w:numFmt w:val="bullet"/>
      <w:lvlText w:val=""/>
      <w:lvlJc w:val="left"/>
      <w:pPr>
        <w:tabs>
          <w:tab w:val="num" w:pos="1440"/>
        </w:tabs>
        <w:ind w:left="1440" w:hanging="360"/>
      </w:pPr>
      <w:rPr>
        <w:rFonts w:ascii="Symbol" w:hAnsi="Symbol" w:hint="default"/>
        <w:sz w:val="20"/>
      </w:rPr>
    </w:lvl>
    <w:lvl w:ilvl="2" w:tplc="8AF42736" w:tentative="1">
      <w:start w:val="1"/>
      <w:numFmt w:val="bullet"/>
      <w:lvlText w:val=""/>
      <w:lvlJc w:val="left"/>
      <w:pPr>
        <w:tabs>
          <w:tab w:val="num" w:pos="2160"/>
        </w:tabs>
        <w:ind w:left="2160" w:hanging="360"/>
      </w:pPr>
      <w:rPr>
        <w:rFonts w:ascii="Symbol" w:hAnsi="Symbol" w:hint="default"/>
        <w:sz w:val="20"/>
      </w:rPr>
    </w:lvl>
    <w:lvl w:ilvl="3" w:tplc="CE7AC77E" w:tentative="1">
      <w:start w:val="1"/>
      <w:numFmt w:val="bullet"/>
      <w:lvlText w:val=""/>
      <w:lvlJc w:val="left"/>
      <w:pPr>
        <w:tabs>
          <w:tab w:val="num" w:pos="2880"/>
        </w:tabs>
        <w:ind w:left="2880" w:hanging="360"/>
      </w:pPr>
      <w:rPr>
        <w:rFonts w:ascii="Symbol" w:hAnsi="Symbol" w:hint="default"/>
        <w:sz w:val="20"/>
      </w:rPr>
    </w:lvl>
    <w:lvl w:ilvl="4" w:tplc="EAF07B64" w:tentative="1">
      <w:start w:val="1"/>
      <w:numFmt w:val="bullet"/>
      <w:lvlText w:val=""/>
      <w:lvlJc w:val="left"/>
      <w:pPr>
        <w:tabs>
          <w:tab w:val="num" w:pos="3600"/>
        </w:tabs>
        <w:ind w:left="3600" w:hanging="360"/>
      </w:pPr>
      <w:rPr>
        <w:rFonts w:ascii="Symbol" w:hAnsi="Symbol" w:hint="default"/>
        <w:sz w:val="20"/>
      </w:rPr>
    </w:lvl>
    <w:lvl w:ilvl="5" w:tplc="18642A30" w:tentative="1">
      <w:start w:val="1"/>
      <w:numFmt w:val="bullet"/>
      <w:lvlText w:val=""/>
      <w:lvlJc w:val="left"/>
      <w:pPr>
        <w:tabs>
          <w:tab w:val="num" w:pos="4320"/>
        </w:tabs>
        <w:ind w:left="4320" w:hanging="360"/>
      </w:pPr>
      <w:rPr>
        <w:rFonts w:ascii="Symbol" w:hAnsi="Symbol" w:hint="default"/>
        <w:sz w:val="20"/>
      </w:rPr>
    </w:lvl>
    <w:lvl w:ilvl="6" w:tplc="C0AAD8F0" w:tentative="1">
      <w:start w:val="1"/>
      <w:numFmt w:val="bullet"/>
      <w:lvlText w:val=""/>
      <w:lvlJc w:val="left"/>
      <w:pPr>
        <w:tabs>
          <w:tab w:val="num" w:pos="5040"/>
        </w:tabs>
        <w:ind w:left="5040" w:hanging="360"/>
      </w:pPr>
      <w:rPr>
        <w:rFonts w:ascii="Symbol" w:hAnsi="Symbol" w:hint="default"/>
        <w:sz w:val="20"/>
      </w:rPr>
    </w:lvl>
    <w:lvl w:ilvl="7" w:tplc="1C6C9E70" w:tentative="1">
      <w:start w:val="1"/>
      <w:numFmt w:val="bullet"/>
      <w:lvlText w:val=""/>
      <w:lvlJc w:val="left"/>
      <w:pPr>
        <w:tabs>
          <w:tab w:val="num" w:pos="5760"/>
        </w:tabs>
        <w:ind w:left="5760" w:hanging="360"/>
      </w:pPr>
      <w:rPr>
        <w:rFonts w:ascii="Symbol" w:hAnsi="Symbol" w:hint="default"/>
        <w:sz w:val="20"/>
      </w:rPr>
    </w:lvl>
    <w:lvl w:ilvl="8" w:tplc="E0BC4E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74C8F"/>
    <w:multiLevelType w:val="hybridMultilevel"/>
    <w:tmpl w:val="7D4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D7869"/>
    <w:multiLevelType w:val="hybridMultilevel"/>
    <w:tmpl w:val="5BF2AC8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52B47"/>
    <w:multiLevelType w:val="hybridMultilevel"/>
    <w:tmpl w:val="2016518A"/>
    <w:lvl w:ilvl="0" w:tplc="46301810">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C5BC6B38" w:tentative="1">
      <w:start w:val="1"/>
      <w:numFmt w:val="bullet"/>
      <w:lvlText w:val="•"/>
      <w:lvlJc w:val="left"/>
      <w:pPr>
        <w:tabs>
          <w:tab w:val="num" w:pos="2160"/>
        </w:tabs>
        <w:ind w:left="2160" w:hanging="360"/>
      </w:pPr>
      <w:rPr>
        <w:rFonts w:ascii="Arial" w:hAnsi="Arial" w:hint="default"/>
      </w:rPr>
    </w:lvl>
    <w:lvl w:ilvl="3" w:tplc="B464E35C" w:tentative="1">
      <w:start w:val="1"/>
      <w:numFmt w:val="bullet"/>
      <w:lvlText w:val="•"/>
      <w:lvlJc w:val="left"/>
      <w:pPr>
        <w:tabs>
          <w:tab w:val="num" w:pos="2880"/>
        </w:tabs>
        <w:ind w:left="2880" w:hanging="360"/>
      </w:pPr>
      <w:rPr>
        <w:rFonts w:ascii="Arial" w:hAnsi="Arial" w:hint="default"/>
      </w:rPr>
    </w:lvl>
    <w:lvl w:ilvl="4" w:tplc="CCA42308" w:tentative="1">
      <w:start w:val="1"/>
      <w:numFmt w:val="bullet"/>
      <w:lvlText w:val="•"/>
      <w:lvlJc w:val="left"/>
      <w:pPr>
        <w:tabs>
          <w:tab w:val="num" w:pos="3600"/>
        </w:tabs>
        <w:ind w:left="3600" w:hanging="360"/>
      </w:pPr>
      <w:rPr>
        <w:rFonts w:ascii="Arial" w:hAnsi="Arial" w:hint="default"/>
      </w:rPr>
    </w:lvl>
    <w:lvl w:ilvl="5" w:tplc="3044FD9C" w:tentative="1">
      <w:start w:val="1"/>
      <w:numFmt w:val="bullet"/>
      <w:lvlText w:val="•"/>
      <w:lvlJc w:val="left"/>
      <w:pPr>
        <w:tabs>
          <w:tab w:val="num" w:pos="4320"/>
        </w:tabs>
        <w:ind w:left="4320" w:hanging="360"/>
      </w:pPr>
      <w:rPr>
        <w:rFonts w:ascii="Arial" w:hAnsi="Arial" w:hint="default"/>
      </w:rPr>
    </w:lvl>
    <w:lvl w:ilvl="6" w:tplc="D1C03590" w:tentative="1">
      <w:start w:val="1"/>
      <w:numFmt w:val="bullet"/>
      <w:lvlText w:val="•"/>
      <w:lvlJc w:val="left"/>
      <w:pPr>
        <w:tabs>
          <w:tab w:val="num" w:pos="5040"/>
        </w:tabs>
        <w:ind w:left="5040" w:hanging="360"/>
      </w:pPr>
      <w:rPr>
        <w:rFonts w:ascii="Arial" w:hAnsi="Arial" w:hint="default"/>
      </w:rPr>
    </w:lvl>
    <w:lvl w:ilvl="7" w:tplc="4FF25526" w:tentative="1">
      <w:start w:val="1"/>
      <w:numFmt w:val="bullet"/>
      <w:lvlText w:val="•"/>
      <w:lvlJc w:val="left"/>
      <w:pPr>
        <w:tabs>
          <w:tab w:val="num" w:pos="5760"/>
        </w:tabs>
        <w:ind w:left="5760" w:hanging="360"/>
      </w:pPr>
      <w:rPr>
        <w:rFonts w:ascii="Arial" w:hAnsi="Arial" w:hint="default"/>
      </w:rPr>
    </w:lvl>
    <w:lvl w:ilvl="8" w:tplc="0E4498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A71368"/>
    <w:multiLevelType w:val="hybridMultilevel"/>
    <w:tmpl w:val="3CCAA35A"/>
    <w:lvl w:ilvl="0" w:tplc="08090017">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C5BC6B38" w:tentative="1">
      <w:start w:val="1"/>
      <w:numFmt w:val="bullet"/>
      <w:lvlText w:val="•"/>
      <w:lvlJc w:val="left"/>
      <w:pPr>
        <w:tabs>
          <w:tab w:val="num" w:pos="2160"/>
        </w:tabs>
        <w:ind w:left="2160" w:hanging="360"/>
      </w:pPr>
      <w:rPr>
        <w:rFonts w:ascii="Arial" w:hAnsi="Arial" w:hint="default"/>
      </w:rPr>
    </w:lvl>
    <w:lvl w:ilvl="3" w:tplc="B464E35C" w:tentative="1">
      <w:start w:val="1"/>
      <w:numFmt w:val="bullet"/>
      <w:lvlText w:val="•"/>
      <w:lvlJc w:val="left"/>
      <w:pPr>
        <w:tabs>
          <w:tab w:val="num" w:pos="2880"/>
        </w:tabs>
        <w:ind w:left="2880" w:hanging="360"/>
      </w:pPr>
      <w:rPr>
        <w:rFonts w:ascii="Arial" w:hAnsi="Arial" w:hint="default"/>
      </w:rPr>
    </w:lvl>
    <w:lvl w:ilvl="4" w:tplc="CCA42308" w:tentative="1">
      <w:start w:val="1"/>
      <w:numFmt w:val="bullet"/>
      <w:lvlText w:val="•"/>
      <w:lvlJc w:val="left"/>
      <w:pPr>
        <w:tabs>
          <w:tab w:val="num" w:pos="3600"/>
        </w:tabs>
        <w:ind w:left="3600" w:hanging="360"/>
      </w:pPr>
      <w:rPr>
        <w:rFonts w:ascii="Arial" w:hAnsi="Arial" w:hint="default"/>
      </w:rPr>
    </w:lvl>
    <w:lvl w:ilvl="5" w:tplc="3044FD9C" w:tentative="1">
      <w:start w:val="1"/>
      <w:numFmt w:val="bullet"/>
      <w:lvlText w:val="•"/>
      <w:lvlJc w:val="left"/>
      <w:pPr>
        <w:tabs>
          <w:tab w:val="num" w:pos="4320"/>
        </w:tabs>
        <w:ind w:left="4320" w:hanging="360"/>
      </w:pPr>
      <w:rPr>
        <w:rFonts w:ascii="Arial" w:hAnsi="Arial" w:hint="default"/>
      </w:rPr>
    </w:lvl>
    <w:lvl w:ilvl="6" w:tplc="D1C03590" w:tentative="1">
      <w:start w:val="1"/>
      <w:numFmt w:val="bullet"/>
      <w:lvlText w:val="•"/>
      <w:lvlJc w:val="left"/>
      <w:pPr>
        <w:tabs>
          <w:tab w:val="num" w:pos="5040"/>
        </w:tabs>
        <w:ind w:left="5040" w:hanging="360"/>
      </w:pPr>
      <w:rPr>
        <w:rFonts w:ascii="Arial" w:hAnsi="Arial" w:hint="default"/>
      </w:rPr>
    </w:lvl>
    <w:lvl w:ilvl="7" w:tplc="4FF25526" w:tentative="1">
      <w:start w:val="1"/>
      <w:numFmt w:val="bullet"/>
      <w:lvlText w:val="•"/>
      <w:lvlJc w:val="left"/>
      <w:pPr>
        <w:tabs>
          <w:tab w:val="num" w:pos="5760"/>
        </w:tabs>
        <w:ind w:left="5760" w:hanging="360"/>
      </w:pPr>
      <w:rPr>
        <w:rFonts w:ascii="Arial" w:hAnsi="Arial" w:hint="default"/>
      </w:rPr>
    </w:lvl>
    <w:lvl w:ilvl="8" w:tplc="0E4498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08584B"/>
    <w:multiLevelType w:val="hybridMultilevel"/>
    <w:tmpl w:val="D7F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96"/>
    <w:rsid w:val="0000093F"/>
    <w:rsid w:val="000023F5"/>
    <w:rsid w:val="00006391"/>
    <w:rsid w:val="0000CDB0"/>
    <w:rsid w:val="00012845"/>
    <w:rsid w:val="00017996"/>
    <w:rsid w:val="000247F6"/>
    <w:rsid w:val="00025361"/>
    <w:rsid w:val="00030A65"/>
    <w:rsid w:val="00030D45"/>
    <w:rsid w:val="000315E0"/>
    <w:rsid w:val="00031831"/>
    <w:rsid w:val="000413DB"/>
    <w:rsid w:val="00042DD2"/>
    <w:rsid w:val="00045D34"/>
    <w:rsid w:val="00050D64"/>
    <w:rsid w:val="000516AD"/>
    <w:rsid w:val="000519AD"/>
    <w:rsid w:val="000537CE"/>
    <w:rsid w:val="000540ED"/>
    <w:rsid w:val="000555B0"/>
    <w:rsid w:val="0005788D"/>
    <w:rsid w:val="00061838"/>
    <w:rsid w:val="00064787"/>
    <w:rsid w:val="0007199E"/>
    <w:rsid w:val="00071F0D"/>
    <w:rsid w:val="000940C7"/>
    <w:rsid w:val="00095A4E"/>
    <w:rsid w:val="000A536F"/>
    <w:rsid w:val="000A791F"/>
    <w:rsid w:val="000B1C9B"/>
    <w:rsid w:val="000B4DDF"/>
    <w:rsid w:val="000B77C3"/>
    <w:rsid w:val="000B7A77"/>
    <w:rsid w:val="000C6E31"/>
    <w:rsid w:val="000D0231"/>
    <w:rsid w:val="000D520D"/>
    <w:rsid w:val="000F015B"/>
    <w:rsid w:val="000F02EF"/>
    <w:rsid w:val="000F3BAE"/>
    <w:rsid w:val="000F6174"/>
    <w:rsid w:val="00102B97"/>
    <w:rsid w:val="0011040C"/>
    <w:rsid w:val="001113C9"/>
    <w:rsid w:val="00113D82"/>
    <w:rsid w:val="00117687"/>
    <w:rsid w:val="00125225"/>
    <w:rsid w:val="00140AD4"/>
    <w:rsid w:val="001410C9"/>
    <w:rsid w:val="00166DEA"/>
    <w:rsid w:val="00171E6F"/>
    <w:rsid w:val="00175D1F"/>
    <w:rsid w:val="00185593"/>
    <w:rsid w:val="00186B11"/>
    <w:rsid w:val="00187521"/>
    <w:rsid w:val="00193ED9"/>
    <w:rsid w:val="001956AE"/>
    <w:rsid w:val="001A70F2"/>
    <w:rsid w:val="001B4E96"/>
    <w:rsid w:val="001C385E"/>
    <w:rsid w:val="001D09B3"/>
    <w:rsid w:val="001F2EF1"/>
    <w:rsid w:val="001F412E"/>
    <w:rsid w:val="001F4F29"/>
    <w:rsid w:val="001F52FD"/>
    <w:rsid w:val="001F5F6A"/>
    <w:rsid w:val="002036B4"/>
    <w:rsid w:val="00206315"/>
    <w:rsid w:val="002276E3"/>
    <w:rsid w:val="002306C5"/>
    <w:rsid w:val="002372C8"/>
    <w:rsid w:val="00240B47"/>
    <w:rsid w:val="0024676B"/>
    <w:rsid w:val="002504CD"/>
    <w:rsid w:val="00251C84"/>
    <w:rsid w:val="00257FCC"/>
    <w:rsid w:val="002647B6"/>
    <w:rsid w:val="00264B44"/>
    <w:rsid w:val="0027042D"/>
    <w:rsid w:val="002765A4"/>
    <w:rsid w:val="00281B54"/>
    <w:rsid w:val="00281BEE"/>
    <w:rsid w:val="002823C0"/>
    <w:rsid w:val="0028752A"/>
    <w:rsid w:val="00291964"/>
    <w:rsid w:val="00296469"/>
    <w:rsid w:val="0029755A"/>
    <w:rsid w:val="002A4FB9"/>
    <w:rsid w:val="002A5FDF"/>
    <w:rsid w:val="002A6763"/>
    <w:rsid w:val="002B1CAF"/>
    <w:rsid w:val="002B32BF"/>
    <w:rsid w:val="002B662E"/>
    <w:rsid w:val="002C02F8"/>
    <w:rsid w:val="002C23CE"/>
    <w:rsid w:val="002C5FCA"/>
    <w:rsid w:val="002D4B09"/>
    <w:rsid w:val="002D6D04"/>
    <w:rsid w:val="002E0D6B"/>
    <w:rsid w:val="002E2F0D"/>
    <w:rsid w:val="002F03BD"/>
    <w:rsid w:val="002F374F"/>
    <w:rsid w:val="002F4274"/>
    <w:rsid w:val="002F5BE0"/>
    <w:rsid w:val="002F6AA3"/>
    <w:rsid w:val="00303D95"/>
    <w:rsid w:val="003104CF"/>
    <w:rsid w:val="00312F89"/>
    <w:rsid w:val="0031460D"/>
    <w:rsid w:val="00315433"/>
    <w:rsid w:val="00315F9F"/>
    <w:rsid w:val="00320A64"/>
    <w:rsid w:val="0032200F"/>
    <w:rsid w:val="00323E3D"/>
    <w:rsid w:val="0032571B"/>
    <w:rsid w:val="003267F4"/>
    <w:rsid w:val="00326A42"/>
    <w:rsid w:val="00331546"/>
    <w:rsid w:val="00342D63"/>
    <w:rsid w:val="00343835"/>
    <w:rsid w:val="00350880"/>
    <w:rsid w:val="003513D8"/>
    <w:rsid w:val="003527CC"/>
    <w:rsid w:val="003534BC"/>
    <w:rsid w:val="00357AC9"/>
    <w:rsid w:val="0036400F"/>
    <w:rsid w:val="003662CA"/>
    <w:rsid w:val="00372159"/>
    <w:rsid w:val="003739AE"/>
    <w:rsid w:val="00380476"/>
    <w:rsid w:val="00380922"/>
    <w:rsid w:val="00381A2D"/>
    <w:rsid w:val="003834D0"/>
    <w:rsid w:val="00393D9A"/>
    <w:rsid w:val="00395A0D"/>
    <w:rsid w:val="00396079"/>
    <w:rsid w:val="003960BC"/>
    <w:rsid w:val="00396BFD"/>
    <w:rsid w:val="00396C17"/>
    <w:rsid w:val="003A0AA6"/>
    <w:rsid w:val="003A66E2"/>
    <w:rsid w:val="003B206C"/>
    <w:rsid w:val="003B7C7A"/>
    <w:rsid w:val="003C0F44"/>
    <w:rsid w:val="003C5E9C"/>
    <w:rsid w:val="003C772C"/>
    <w:rsid w:val="003D3397"/>
    <w:rsid w:val="003D438F"/>
    <w:rsid w:val="003E35B5"/>
    <w:rsid w:val="003F4147"/>
    <w:rsid w:val="003F5DA1"/>
    <w:rsid w:val="003F7BEB"/>
    <w:rsid w:val="00401D1A"/>
    <w:rsid w:val="00404738"/>
    <w:rsid w:val="00405AA5"/>
    <w:rsid w:val="00407145"/>
    <w:rsid w:val="004171E6"/>
    <w:rsid w:val="004208CD"/>
    <w:rsid w:val="00421611"/>
    <w:rsid w:val="00423DE5"/>
    <w:rsid w:val="00424FC2"/>
    <w:rsid w:val="00435FEA"/>
    <w:rsid w:val="004365CD"/>
    <w:rsid w:val="00437304"/>
    <w:rsid w:val="00437A54"/>
    <w:rsid w:val="00437FB1"/>
    <w:rsid w:val="00447346"/>
    <w:rsid w:val="00447FC5"/>
    <w:rsid w:val="00462C4A"/>
    <w:rsid w:val="00463506"/>
    <w:rsid w:val="0046583C"/>
    <w:rsid w:val="00466FFD"/>
    <w:rsid w:val="00474148"/>
    <w:rsid w:val="00474A88"/>
    <w:rsid w:val="00482E79"/>
    <w:rsid w:val="004844A2"/>
    <w:rsid w:val="00485DFD"/>
    <w:rsid w:val="004867D9"/>
    <w:rsid w:val="00490B2F"/>
    <w:rsid w:val="004959F1"/>
    <w:rsid w:val="004978CE"/>
    <w:rsid w:val="004A17C0"/>
    <w:rsid w:val="004A7C08"/>
    <w:rsid w:val="004C7906"/>
    <w:rsid w:val="004D4542"/>
    <w:rsid w:val="004D4547"/>
    <w:rsid w:val="004E57E7"/>
    <w:rsid w:val="004E750E"/>
    <w:rsid w:val="004E7AF2"/>
    <w:rsid w:val="004F0B08"/>
    <w:rsid w:val="004F6472"/>
    <w:rsid w:val="00502FBC"/>
    <w:rsid w:val="005047BE"/>
    <w:rsid w:val="0050762C"/>
    <w:rsid w:val="00510015"/>
    <w:rsid w:val="005119DF"/>
    <w:rsid w:val="005122AC"/>
    <w:rsid w:val="005158BB"/>
    <w:rsid w:val="00525DD4"/>
    <w:rsid w:val="00530F8E"/>
    <w:rsid w:val="005370CB"/>
    <w:rsid w:val="0053759A"/>
    <w:rsid w:val="00540BD1"/>
    <w:rsid w:val="00540F5F"/>
    <w:rsid w:val="00544153"/>
    <w:rsid w:val="005559F2"/>
    <w:rsid w:val="005607A1"/>
    <w:rsid w:val="00562C61"/>
    <w:rsid w:val="00572B34"/>
    <w:rsid w:val="005869C1"/>
    <w:rsid w:val="00590324"/>
    <w:rsid w:val="005938CF"/>
    <w:rsid w:val="0059790C"/>
    <w:rsid w:val="005B45ED"/>
    <w:rsid w:val="005C2332"/>
    <w:rsid w:val="005C2A6D"/>
    <w:rsid w:val="005C5044"/>
    <w:rsid w:val="005D003C"/>
    <w:rsid w:val="005D0E39"/>
    <w:rsid w:val="005D1638"/>
    <w:rsid w:val="005D2BDB"/>
    <w:rsid w:val="005D359D"/>
    <w:rsid w:val="005D35EB"/>
    <w:rsid w:val="005D3D01"/>
    <w:rsid w:val="005E379C"/>
    <w:rsid w:val="005F20C4"/>
    <w:rsid w:val="005F4FAE"/>
    <w:rsid w:val="00602A1C"/>
    <w:rsid w:val="00602F9E"/>
    <w:rsid w:val="006062C5"/>
    <w:rsid w:val="00606EFF"/>
    <w:rsid w:val="00610433"/>
    <w:rsid w:val="00611133"/>
    <w:rsid w:val="00613430"/>
    <w:rsid w:val="0061356B"/>
    <w:rsid w:val="00620116"/>
    <w:rsid w:val="00620B2D"/>
    <w:rsid w:val="006237AE"/>
    <w:rsid w:val="00623E46"/>
    <w:rsid w:val="00635977"/>
    <w:rsid w:val="00650C53"/>
    <w:rsid w:val="00652C2F"/>
    <w:rsid w:val="006534F0"/>
    <w:rsid w:val="00653AEB"/>
    <w:rsid w:val="00654692"/>
    <w:rsid w:val="00657DBA"/>
    <w:rsid w:val="00662671"/>
    <w:rsid w:val="00664035"/>
    <w:rsid w:val="0066605E"/>
    <w:rsid w:val="0066787D"/>
    <w:rsid w:val="0067185B"/>
    <w:rsid w:val="00672E7B"/>
    <w:rsid w:val="006820F3"/>
    <w:rsid w:val="00683198"/>
    <w:rsid w:val="00691945"/>
    <w:rsid w:val="006A7F7F"/>
    <w:rsid w:val="006B2D7F"/>
    <w:rsid w:val="006B594F"/>
    <w:rsid w:val="006B7055"/>
    <w:rsid w:val="006C70A2"/>
    <w:rsid w:val="006D169F"/>
    <w:rsid w:val="006D170A"/>
    <w:rsid w:val="006E0A18"/>
    <w:rsid w:val="006E0DFC"/>
    <w:rsid w:val="006E4DC8"/>
    <w:rsid w:val="006F02BC"/>
    <w:rsid w:val="006F0416"/>
    <w:rsid w:val="006F2C64"/>
    <w:rsid w:val="006F5ECD"/>
    <w:rsid w:val="006F5FC1"/>
    <w:rsid w:val="00700321"/>
    <w:rsid w:val="00701720"/>
    <w:rsid w:val="007020AF"/>
    <w:rsid w:val="00711AD0"/>
    <w:rsid w:val="00714F90"/>
    <w:rsid w:val="0071624E"/>
    <w:rsid w:val="0072197F"/>
    <w:rsid w:val="00723731"/>
    <w:rsid w:val="0072577E"/>
    <w:rsid w:val="00727C97"/>
    <w:rsid w:val="00734F24"/>
    <w:rsid w:val="00737176"/>
    <w:rsid w:val="007402CF"/>
    <w:rsid w:val="007430E1"/>
    <w:rsid w:val="007442B8"/>
    <w:rsid w:val="00744737"/>
    <w:rsid w:val="007476A0"/>
    <w:rsid w:val="00751750"/>
    <w:rsid w:val="007637D6"/>
    <w:rsid w:val="00772085"/>
    <w:rsid w:val="0078065E"/>
    <w:rsid w:val="00782BB8"/>
    <w:rsid w:val="00785AFB"/>
    <w:rsid w:val="00790435"/>
    <w:rsid w:val="00795670"/>
    <w:rsid w:val="007A233E"/>
    <w:rsid w:val="007A3C89"/>
    <w:rsid w:val="007A6789"/>
    <w:rsid w:val="007A7B50"/>
    <w:rsid w:val="007B70F1"/>
    <w:rsid w:val="007B79FB"/>
    <w:rsid w:val="007C1030"/>
    <w:rsid w:val="007C335B"/>
    <w:rsid w:val="007D140A"/>
    <w:rsid w:val="007D2633"/>
    <w:rsid w:val="007D7A9C"/>
    <w:rsid w:val="007E0A4E"/>
    <w:rsid w:val="007E5411"/>
    <w:rsid w:val="007F24B3"/>
    <w:rsid w:val="00803547"/>
    <w:rsid w:val="00804FF0"/>
    <w:rsid w:val="0081014B"/>
    <w:rsid w:val="008103AB"/>
    <w:rsid w:val="00812A1B"/>
    <w:rsid w:val="00816DAE"/>
    <w:rsid w:val="008250E0"/>
    <w:rsid w:val="00825482"/>
    <w:rsid w:val="0082621F"/>
    <w:rsid w:val="00834B52"/>
    <w:rsid w:val="00835EE2"/>
    <w:rsid w:val="00844208"/>
    <w:rsid w:val="0084424E"/>
    <w:rsid w:val="0085072C"/>
    <w:rsid w:val="00850AC1"/>
    <w:rsid w:val="00850B8F"/>
    <w:rsid w:val="00851A23"/>
    <w:rsid w:val="00851DEB"/>
    <w:rsid w:val="00853730"/>
    <w:rsid w:val="00854CF0"/>
    <w:rsid w:val="00854FD7"/>
    <w:rsid w:val="00855ED5"/>
    <w:rsid w:val="00856A48"/>
    <w:rsid w:val="00860F89"/>
    <w:rsid w:val="00861E54"/>
    <w:rsid w:val="008623D3"/>
    <w:rsid w:val="008666C4"/>
    <w:rsid w:val="0086782E"/>
    <w:rsid w:val="00867E19"/>
    <w:rsid w:val="00875E23"/>
    <w:rsid w:val="00883C51"/>
    <w:rsid w:val="00887010"/>
    <w:rsid w:val="00891F37"/>
    <w:rsid w:val="008A652C"/>
    <w:rsid w:val="008B02C3"/>
    <w:rsid w:val="008D224F"/>
    <w:rsid w:val="008D5BD4"/>
    <w:rsid w:val="008D73AC"/>
    <w:rsid w:val="008E50D6"/>
    <w:rsid w:val="008E6796"/>
    <w:rsid w:val="00900F55"/>
    <w:rsid w:val="0090349D"/>
    <w:rsid w:val="009110AA"/>
    <w:rsid w:val="0091336B"/>
    <w:rsid w:val="009141B9"/>
    <w:rsid w:val="009202FF"/>
    <w:rsid w:val="009318D9"/>
    <w:rsid w:val="00933B5F"/>
    <w:rsid w:val="00937597"/>
    <w:rsid w:val="00946AA1"/>
    <w:rsid w:val="0094702C"/>
    <w:rsid w:val="0096154C"/>
    <w:rsid w:val="00966977"/>
    <w:rsid w:val="0097598A"/>
    <w:rsid w:val="009812A0"/>
    <w:rsid w:val="00982617"/>
    <w:rsid w:val="00985CF4"/>
    <w:rsid w:val="00986639"/>
    <w:rsid w:val="00991662"/>
    <w:rsid w:val="00991A74"/>
    <w:rsid w:val="0099205C"/>
    <w:rsid w:val="009B1290"/>
    <w:rsid w:val="009C1F25"/>
    <w:rsid w:val="009C3278"/>
    <w:rsid w:val="009C4C38"/>
    <w:rsid w:val="009C53C2"/>
    <w:rsid w:val="009C561B"/>
    <w:rsid w:val="009C5F72"/>
    <w:rsid w:val="009C6C7F"/>
    <w:rsid w:val="009C7581"/>
    <w:rsid w:val="009C77F4"/>
    <w:rsid w:val="009D23E1"/>
    <w:rsid w:val="009D4309"/>
    <w:rsid w:val="009E011B"/>
    <w:rsid w:val="009E04B9"/>
    <w:rsid w:val="009E1168"/>
    <w:rsid w:val="009E14CD"/>
    <w:rsid w:val="009E5183"/>
    <w:rsid w:val="009F079A"/>
    <w:rsid w:val="009F0926"/>
    <w:rsid w:val="009F296A"/>
    <w:rsid w:val="009F5545"/>
    <w:rsid w:val="00A009C6"/>
    <w:rsid w:val="00A06C57"/>
    <w:rsid w:val="00A114EF"/>
    <w:rsid w:val="00A11FB0"/>
    <w:rsid w:val="00A13D17"/>
    <w:rsid w:val="00A20267"/>
    <w:rsid w:val="00A22F05"/>
    <w:rsid w:val="00A2408F"/>
    <w:rsid w:val="00A24C97"/>
    <w:rsid w:val="00A32F73"/>
    <w:rsid w:val="00A33F95"/>
    <w:rsid w:val="00A367C6"/>
    <w:rsid w:val="00A40CA2"/>
    <w:rsid w:val="00A5194E"/>
    <w:rsid w:val="00A51FAE"/>
    <w:rsid w:val="00A52C7C"/>
    <w:rsid w:val="00A53C68"/>
    <w:rsid w:val="00A5637D"/>
    <w:rsid w:val="00A56FEE"/>
    <w:rsid w:val="00A6663E"/>
    <w:rsid w:val="00A75871"/>
    <w:rsid w:val="00A844B2"/>
    <w:rsid w:val="00A85849"/>
    <w:rsid w:val="00A8656F"/>
    <w:rsid w:val="00A878C4"/>
    <w:rsid w:val="00A87A01"/>
    <w:rsid w:val="00AA1497"/>
    <w:rsid w:val="00AA3801"/>
    <w:rsid w:val="00AC0F89"/>
    <w:rsid w:val="00AC6DF9"/>
    <w:rsid w:val="00AC7749"/>
    <w:rsid w:val="00AC7F48"/>
    <w:rsid w:val="00AD29EE"/>
    <w:rsid w:val="00AE00FA"/>
    <w:rsid w:val="00AE0CA9"/>
    <w:rsid w:val="00AE4B74"/>
    <w:rsid w:val="00AE6FF8"/>
    <w:rsid w:val="00AF2F1D"/>
    <w:rsid w:val="00AF7809"/>
    <w:rsid w:val="00B03B92"/>
    <w:rsid w:val="00B05747"/>
    <w:rsid w:val="00B11D20"/>
    <w:rsid w:val="00B15174"/>
    <w:rsid w:val="00B15857"/>
    <w:rsid w:val="00B31E7B"/>
    <w:rsid w:val="00B37545"/>
    <w:rsid w:val="00B410E5"/>
    <w:rsid w:val="00B44D55"/>
    <w:rsid w:val="00B45FF2"/>
    <w:rsid w:val="00B56240"/>
    <w:rsid w:val="00B64AB3"/>
    <w:rsid w:val="00B64B37"/>
    <w:rsid w:val="00B70749"/>
    <w:rsid w:val="00B70AEE"/>
    <w:rsid w:val="00B72D76"/>
    <w:rsid w:val="00B73665"/>
    <w:rsid w:val="00B75230"/>
    <w:rsid w:val="00B76319"/>
    <w:rsid w:val="00B76D3D"/>
    <w:rsid w:val="00B847E3"/>
    <w:rsid w:val="00B87CC2"/>
    <w:rsid w:val="00B975AF"/>
    <w:rsid w:val="00BA4FC1"/>
    <w:rsid w:val="00BA610B"/>
    <w:rsid w:val="00BB125A"/>
    <w:rsid w:val="00BB3E8F"/>
    <w:rsid w:val="00BB6B47"/>
    <w:rsid w:val="00BC15E4"/>
    <w:rsid w:val="00BD0EDF"/>
    <w:rsid w:val="00BD14E0"/>
    <w:rsid w:val="00BE1F17"/>
    <w:rsid w:val="00BE478D"/>
    <w:rsid w:val="00BE495F"/>
    <w:rsid w:val="00BE4D45"/>
    <w:rsid w:val="00BE71F8"/>
    <w:rsid w:val="00BF412C"/>
    <w:rsid w:val="00BF4B13"/>
    <w:rsid w:val="00C008D7"/>
    <w:rsid w:val="00C0293F"/>
    <w:rsid w:val="00C04030"/>
    <w:rsid w:val="00C156A4"/>
    <w:rsid w:val="00C23655"/>
    <w:rsid w:val="00C25B47"/>
    <w:rsid w:val="00C334AE"/>
    <w:rsid w:val="00C347FF"/>
    <w:rsid w:val="00C356AF"/>
    <w:rsid w:val="00C356DC"/>
    <w:rsid w:val="00C40726"/>
    <w:rsid w:val="00C51099"/>
    <w:rsid w:val="00C5121D"/>
    <w:rsid w:val="00C57FC0"/>
    <w:rsid w:val="00C60E9B"/>
    <w:rsid w:val="00C61402"/>
    <w:rsid w:val="00C664C8"/>
    <w:rsid w:val="00C6715A"/>
    <w:rsid w:val="00C71E06"/>
    <w:rsid w:val="00C743B2"/>
    <w:rsid w:val="00C77FCC"/>
    <w:rsid w:val="00C87C7B"/>
    <w:rsid w:val="00C94BF2"/>
    <w:rsid w:val="00CA33F6"/>
    <w:rsid w:val="00CA3E0B"/>
    <w:rsid w:val="00CB3BD2"/>
    <w:rsid w:val="00CB63D1"/>
    <w:rsid w:val="00CC7565"/>
    <w:rsid w:val="00CD54E3"/>
    <w:rsid w:val="00CD6AC6"/>
    <w:rsid w:val="00CE01AB"/>
    <w:rsid w:val="00CE2842"/>
    <w:rsid w:val="00CE31D4"/>
    <w:rsid w:val="00CE457E"/>
    <w:rsid w:val="00CE4E42"/>
    <w:rsid w:val="00CF48F8"/>
    <w:rsid w:val="00CF4B73"/>
    <w:rsid w:val="00D0129C"/>
    <w:rsid w:val="00D1235C"/>
    <w:rsid w:val="00D15083"/>
    <w:rsid w:val="00D219F3"/>
    <w:rsid w:val="00D313F8"/>
    <w:rsid w:val="00D31BE4"/>
    <w:rsid w:val="00D3246F"/>
    <w:rsid w:val="00D32C71"/>
    <w:rsid w:val="00D35910"/>
    <w:rsid w:val="00D3698C"/>
    <w:rsid w:val="00D421D5"/>
    <w:rsid w:val="00D446E7"/>
    <w:rsid w:val="00D4775F"/>
    <w:rsid w:val="00D50303"/>
    <w:rsid w:val="00D55C71"/>
    <w:rsid w:val="00D61E88"/>
    <w:rsid w:val="00D64B25"/>
    <w:rsid w:val="00D709E4"/>
    <w:rsid w:val="00D724A5"/>
    <w:rsid w:val="00D75A33"/>
    <w:rsid w:val="00D77349"/>
    <w:rsid w:val="00D80E17"/>
    <w:rsid w:val="00D81BEF"/>
    <w:rsid w:val="00D90A2C"/>
    <w:rsid w:val="00D94BC7"/>
    <w:rsid w:val="00DA1143"/>
    <w:rsid w:val="00DA34C5"/>
    <w:rsid w:val="00DA4702"/>
    <w:rsid w:val="00DB73F6"/>
    <w:rsid w:val="00DB7FDD"/>
    <w:rsid w:val="00DC2643"/>
    <w:rsid w:val="00DC447C"/>
    <w:rsid w:val="00DC4D5D"/>
    <w:rsid w:val="00DC552D"/>
    <w:rsid w:val="00DD05C6"/>
    <w:rsid w:val="00DD22B5"/>
    <w:rsid w:val="00DD374F"/>
    <w:rsid w:val="00DD57F0"/>
    <w:rsid w:val="00DE43DC"/>
    <w:rsid w:val="00DE6AB1"/>
    <w:rsid w:val="00E062F4"/>
    <w:rsid w:val="00E11995"/>
    <w:rsid w:val="00E11BB3"/>
    <w:rsid w:val="00E13E7A"/>
    <w:rsid w:val="00E2573B"/>
    <w:rsid w:val="00E4366A"/>
    <w:rsid w:val="00E47963"/>
    <w:rsid w:val="00E5368E"/>
    <w:rsid w:val="00E6181C"/>
    <w:rsid w:val="00E81B8D"/>
    <w:rsid w:val="00E82360"/>
    <w:rsid w:val="00E83079"/>
    <w:rsid w:val="00E84A77"/>
    <w:rsid w:val="00E86507"/>
    <w:rsid w:val="00E878C2"/>
    <w:rsid w:val="00E93D5B"/>
    <w:rsid w:val="00E9482D"/>
    <w:rsid w:val="00EA3973"/>
    <w:rsid w:val="00EB171D"/>
    <w:rsid w:val="00EB4E7B"/>
    <w:rsid w:val="00EC6FCD"/>
    <w:rsid w:val="00ED3832"/>
    <w:rsid w:val="00EE1398"/>
    <w:rsid w:val="00EE1700"/>
    <w:rsid w:val="00EE2A1D"/>
    <w:rsid w:val="00EE4142"/>
    <w:rsid w:val="00EE5F03"/>
    <w:rsid w:val="00EE77D6"/>
    <w:rsid w:val="00EF1F55"/>
    <w:rsid w:val="00EF3B05"/>
    <w:rsid w:val="00F03625"/>
    <w:rsid w:val="00F05A81"/>
    <w:rsid w:val="00F061A1"/>
    <w:rsid w:val="00F14B0B"/>
    <w:rsid w:val="00F20A25"/>
    <w:rsid w:val="00F21A0A"/>
    <w:rsid w:val="00F24A6A"/>
    <w:rsid w:val="00F26ECE"/>
    <w:rsid w:val="00F270B7"/>
    <w:rsid w:val="00F339BB"/>
    <w:rsid w:val="00F33BC3"/>
    <w:rsid w:val="00F34210"/>
    <w:rsid w:val="00F345D0"/>
    <w:rsid w:val="00F36C1B"/>
    <w:rsid w:val="00F37B97"/>
    <w:rsid w:val="00F40705"/>
    <w:rsid w:val="00F459D4"/>
    <w:rsid w:val="00F51880"/>
    <w:rsid w:val="00F5201E"/>
    <w:rsid w:val="00F5275B"/>
    <w:rsid w:val="00F62577"/>
    <w:rsid w:val="00F6702E"/>
    <w:rsid w:val="00F800C1"/>
    <w:rsid w:val="00F823DC"/>
    <w:rsid w:val="00F83428"/>
    <w:rsid w:val="00F971BE"/>
    <w:rsid w:val="00FA218C"/>
    <w:rsid w:val="00FC1673"/>
    <w:rsid w:val="00FC473D"/>
    <w:rsid w:val="00FC6F85"/>
    <w:rsid w:val="00FC6FB2"/>
    <w:rsid w:val="00FD7C47"/>
    <w:rsid w:val="00FE140C"/>
    <w:rsid w:val="00FE333E"/>
    <w:rsid w:val="00FE3414"/>
    <w:rsid w:val="00FE6C03"/>
    <w:rsid w:val="00FF33A3"/>
    <w:rsid w:val="00FF3C58"/>
    <w:rsid w:val="00FF76B7"/>
    <w:rsid w:val="01E63ECF"/>
    <w:rsid w:val="02422D92"/>
    <w:rsid w:val="03967A19"/>
    <w:rsid w:val="04D8B894"/>
    <w:rsid w:val="058B4CEE"/>
    <w:rsid w:val="0780DCDC"/>
    <w:rsid w:val="08D450DC"/>
    <w:rsid w:val="094872E7"/>
    <w:rsid w:val="09C8AE91"/>
    <w:rsid w:val="0B35B78F"/>
    <w:rsid w:val="0BBF4090"/>
    <w:rsid w:val="0C3553C8"/>
    <w:rsid w:val="0D433029"/>
    <w:rsid w:val="0D5F76A9"/>
    <w:rsid w:val="129C47DB"/>
    <w:rsid w:val="12F90C12"/>
    <w:rsid w:val="139461DF"/>
    <w:rsid w:val="13A10C37"/>
    <w:rsid w:val="13BBA78A"/>
    <w:rsid w:val="1486E558"/>
    <w:rsid w:val="1621BF33"/>
    <w:rsid w:val="16A2134D"/>
    <w:rsid w:val="174F1450"/>
    <w:rsid w:val="184229B9"/>
    <w:rsid w:val="19A717B6"/>
    <w:rsid w:val="19C12388"/>
    <w:rsid w:val="1BCA7352"/>
    <w:rsid w:val="1C430042"/>
    <w:rsid w:val="1E3BD270"/>
    <w:rsid w:val="1ECBA070"/>
    <w:rsid w:val="1F5DCC0F"/>
    <w:rsid w:val="2016BD88"/>
    <w:rsid w:val="20F46EB8"/>
    <w:rsid w:val="2196D648"/>
    <w:rsid w:val="21A2CC1B"/>
    <w:rsid w:val="22A2F799"/>
    <w:rsid w:val="22DDBB61"/>
    <w:rsid w:val="236085A6"/>
    <w:rsid w:val="23E42BE7"/>
    <w:rsid w:val="23EFB82C"/>
    <w:rsid w:val="247B9585"/>
    <w:rsid w:val="261D6BCF"/>
    <w:rsid w:val="2918B6BD"/>
    <w:rsid w:val="2ADE6D4F"/>
    <w:rsid w:val="2B271C0D"/>
    <w:rsid w:val="2BFAD3CC"/>
    <w:rsid w:val="2C477B9C"/>
    <w:rsid w:val="2CAA3E33"/>
    <w:rsid w:val="2ECFF333"/>
    <w:rsid w:val="31B51499"/>
    <w:rsid w:val="31F06482"/>
    <w:rsid w:val="31F98B2B"/>
    <w:rsid w:val="324E8494"/>
    <w:rsid w:val="3254157D"/>
    <w:rsid w:val="3346E5A6"/>
    <w:rsid w:val="3387DD3F"/>
    <w:rsid w:val="35277F33"/>
    <w:rsid w:val="36DD844B"/>
    <w:rsid w:val="385F7956"/>
    <w:rsid w:val="3896AB47"/>
    <w:rsid w:val="38A2B620"/>
    <w:rsid w:val="38D5D5E6"/>
    <w:rsid w:val="3AF15B7A"/>
    <w:rsid w:val="3B5ED2A2"/>
    <w:rsid w:val="3C28BE32"/>
    <w:rsid w:val="3C6D0B2B"/>
    <w:rsid w:val="3E2D66A7"/>
    <w:rsid w:val="3EB3AAE4"/>
    <w:rsid w:val="3F910162"/>
    <w:rsid w:val="3FF7318B"/>
    <w:rsid w:val="42477082"/>
    <w:rsid w:val="42C5591F"/>
    <w:rsid w:val="45221E29"/>
    <w:rsid w:val="475BA8F3"/>
    <w:rsid w:val="4A1703C2"/>
    <w:rsid w:val="4A652B12"/>
    <w:rsid w:val="4A6D99CC"/>
    <w:rsid w:val="4B6B7996"/>
    <w:rsid w:val="4BAAE500"/>
    <w:rsid w:val="4BFD9945"/>
    <w:rsid w:val="4C7ECDC3"/>
    <w:rsid w:val="4D0185DF"/>
    <w:rsid w:val="4E2E2C4D"/>
    <w:rsid w:val="4FC698F9"/>
    <w:rsid w:val="50133724"/>
    <w:rsid w:val="5015B0DA"/>
    <w:rsid w:val="505A6BA0"/>
    <w:rsid w:val="51A89435"/>
    <w:rsid w:val="535A8738"/>
    <w:rsid w:val="54A4147D"/>
    <w:rsid w:val="5549D5FE"/>
    <w:rsid w:val="558B2D0A"/>
    <w:rsid w:val="55AAAF63"/>
    <w:rsid w:val="56E03532"/>
    <w:rsid w:val="5789F9A2"/>
    <w:rsid w:val="5A1485CB"/>
    <w:rsid w:val="5C211997"/>
    <w:rsid w:val="5D55FD10"/>
    <w:rsid w:val="5E115FDF"/>
    <w:rsid w:val="5E4B004C"/>
    <w:rsid w:val="5E6564E6"/>
    <w:rsid w:val="5FCA055A"/>
    <w:rsid w:val="60101731"/>
    <w:rsid w:val="60D3953F"/>
    <w:rsid w:val="610C86FC"/>
    <w:rsid w:val="62F2FF77"/>
    <w:rsid w:val="63C5C760"/>
    <w:rsid w:val="64B81B0C"/>
    <w:rsid w:val="65C6A30E"/>
    <w:rsid w:val="662F31E8"/>
    <w:rsid w:val="66A9DD2D"/>
    <w:rsid w:val="672558F8"/>
    <w:rsid w:val="67A655F9"/>
    <w:rsid w:val="67D1C4B9"/>
    <w:rsid w:val="68080EC3"/>
    <w:rsid w:val="68F11F50"/>
    <w:rsid w:val="6A06880F"/>
    <w:rsid w:val="6AD2D9B8"/>
    <w:rsid w:val="6B6B0244"/>
    <w:rsid w:val="6BE89D7F"/>
    <w:rsid w:val="6BEB3B1F"/>
    <w:rsid w:val="6EB8927F"/>
    <w:rsid w:val="6F49CBA8"/>
    <w:rsid w:val="6FEE1794"/>
    <w:rsid w:val="71AF25E8"/>
    <w:rsid w:val="72EE5768"/>
    <w:rsid w:val="72FD714F"/>
    <w:rsid w:val="755B3216"/>
    <w:rsid w:val="7577CD64"/>
    <w:rsid w:val="779A4A50"/>
    <w:rsid w:val="78B75110"/>
    <w:rsid w:val="78DA8247"/>
    <w:rsid w:val="79764DC6"/>
    <w:rsid w:val="79F2EF8A"/>
    <w:rsid w:val="7B85DC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9701"/>
  <w15:chartTrackingRefBased/>
  <w15:docId w15:val="{C43D8DE6-1F55-44D1-9F7C-E5ADDF5C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FF0"/>
    <w:pPr>
      <w:ind w:left="720"/>
      <w:contextualSpacing/>
    </w:pPr>
  </w:style>
  <w:style w:type="paragraph" w:styleId="BalloonText">
    <w:name w:val="Balloon Text"/>
    <w:basedOn w:val="Normal"/>
    <w:link w:val="BalloonTextChar"/>
    <w:uiPriority w:val="99"/>
    <w:semiHidden/>
    <w:unhideWhenUsed/>
    <w:rsid w:val="00F8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C1"/>
    <w:rPr>
      <w:rFonts w:ascii="Segoe UI" w:hAnsi="Segoe UI" w:cs="Segoe UI"/>
      <w:sz w:val="18"/>
      <w:szCs w:val="18"/>
    </w:rPr>
  </w:style>
  <w:style w:type="table" w:styleId="TableGrid">
    <w:name w:val="Table Grid"/>
    <w:basedOn w:val="TableNormal"/>
    <w:uiPriority w:val="39"/>
    <w:rsid w:val="00A2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86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639"/>
  </w:style>
  <w:style w:type="paragraph" w:styleId="Footer">
    <w:name w:val="footer"/>
    <w:basedOn w:val="Normal"/>
    <w:link w:val="FooterChar"/>
    <w:uiPriority w:val="99"/>
    <w:unhideWhenUsed/>
    <w:rsid w:val="00986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639"/>
  </w:style>
  <w:style w:type="paragraph" w:styleId="CommentSubject">
    <w:name w:val="annotation subject"/>
    <w:basedOn w:val="CommentText"/>
    <w:next w:val="CommentText"/>
    <w:link w:val="CommentSubjectChar"/>
    <w:uiPriority w:val="99"/>
    <w:semiHidden/>
    <w:unhideWhenUsed/>
    <w:rsid w:val="00851DEB"/>
    <w:rPr>
      <w:b/>
      <w:bCs/>
    </w:rPr>
  </w:style>
  <w:style w:type="character" w:customStyle="1" w:styleId="CommentSubjectChar">
    <w:name w:val="Comment Subject Char"/>
    <w:basedOn w:val="CommentTextChar"/>
    <w:link w:val="CommentSubject"/>
    <w:uiPriority w:val="99"/>
    <w:semiHidden/>
    <w:rsid w:val="00851DEB"/>
    <w:rPr>
      <w:b/>
      <w:bCs/>
      <w:sz w:val="20"/>
      <w:szCs w:val="20"/>
    </w:rPr>
  </w:style>
  <w:style w:type="character" w:styleId="UnresolvedMention">
    <w:name w:val="Unresolved Mention"/>
    <w:basedOn w:val="DefaultParagraphFont"/>
    <w:uiPriority w:val="99"/>
    <w:unhideWhenUsed/>
    <w:rsid w:val="00856A48"/>
    <w:rPr>
      <w:color w:val="605E5C"/>
      <w:shd w:val="clear" w:color="auto" w:fill="E1DFDD"/>
    </w:rPr>
  </w:style>
  <w:style w:type="character" w:styleId="Mention">
    <w:name w:val="Mention"/>
    <w:basedOn w:val="DefaultParagraphFont"/>
    <w:uiPriority w:val="99"/>
    <w:unhideWhenUsed/>
    <w:rsid w:val="00856A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681">
      <w:bodyDiv w:val="1"/>
      <w:marLeft w:val="0"/>
      <w:marRight w:val="0"/>
      <w:marTop w:val="0"/>
      <w:marBottom w:val="0"/>
      <w:divBdr>
        <w:top w:val="none" w:sz="0" w:space="0" w:color="auto"/>
        <w:left w:val="none" w:sz="0" w:space="0" w:color="auto"/>
        <w:bottom w:val="none" w:sz="0" w:space="0" w:color="auto"/>
        <w:right w:val="none" w:sz="0" w:space="0" w:color="auto"/>
      </w:divBdr>
      <w:divsChild>
        <w:div w:id="1449159021">
          <w:marLeft w:val="0"/>
          <w:marRight w:val="0"/>
          <w:marTop w:val="0"/>
          <w:marBottom w:val="0"/>
          <w:divBdr>
            <w:top w:val="none" w:sz="0" w:space="0" w:color="auto"/>
            <w:left w:val="none" w:sz="0" w:space="0" w:color="auto"/>
            <w:bottom w:val="none" w:sz="0" w:space="0" w:color="auto"/>
            <w:right w:val="none" w:sz="0" w:space="0" w:color="auto"/>
          </w:divBdr>
        </w:div>
      </w:divsChild>
    </w:div>
    <w:div w:id="555049290">
      <w:bodyDiv w:val="1"/>
      <w:marLeft w:val="0"/>
      <w:marRight w:val="0"/>
      <w:marTop w:val="0"/>
      <w:marBottom w:val="0"/>
      <w:divBdr>
        <w:top w:val="none" w:sz="0" w:space="0" w:color="auto"/>
        <w:left w:val="none" w:sz="0" w:space="0" w:color="auto"/>
        <w:bottom w:val="none" w:sz="0" w:space="0" w:color="auto"/>
        <w:right w:val="none" w:sz="0" w:space="0" w:color="auto"/>
      </w:divBdr>
    </w:div>
    <w:div w:id="1092359877">
      <w:bodyDiv w:val="1"/>
      <w:marLeft w:val="0"/>
      <w:marRight w:val="0"/>
      <w:marTop w:val="0"/>
      <w:marBottom w:val="0"/>
      <w:divBdr>
        <w:top w:val="none" w:sz="0" w:space="0" w:color="auto"/>
        <w:left w:val="none" w:sz="0" w:space="0" w:color="auto"/>
        <w:bottom w:val="none" w:sz="0" w:space="0" w:color="auto"/>
        <w:right w:val="none" w:sz="0" w:space="0" w:color="auto"/>
      </w:divBdr>
    </w:div>
    <w:div w:id="1094516743">
      <w:bodyDiv w:val="1"/>
      <w:marLeft w:val="0"/>
      <w:marRight w:val="0"/>
      <w:marTop w:val="0"/>
      <w:marBottom w:val="0"/>
      <w:divBdr>
        <w:top w:val="none" w:sz="0" w:space="0" w:color="auto"/>
        <w:left w:val="none" w:sz="0" w:space="0" w:color="auto"/>
        <w:bottom w:val="none" w:sz="0" w:space="0" w:color="auto"/>
        <w:right w:val="none" w:sz="0" w:space="0" w:color="auto"/>
      </w:divBdr>
      <w:divsChild>
        <w:div w:id="530807104">
          <w:marLeft w:val="734"/>
          <w:marRight w:val="0"/>
          <w:marTop w:val="100"/>
          <w:marBottom w:val="240"/>
          <w:divBdr>
            <w:top w:val="none" w:sz="0" w:space="0" w:color="auto"/>
            <w:left w:val="none" w:sz="0" w:space="0" w:color="auto"/>
            <w:bottom w:val="none" w:sz="0" w:space="0" w:color="auto"/>
            <w:right w:val="none" w:sz="0" w:space="0" w:color="auto"/>
          </w:divBdr>
        </w:div>
        <w:div w:id="545873236">
          <w:marLeft w:val="734"/>
          <w:marRight w:val="0"/>
          <w:marTop w:val="100"/>
          <w:marBottom w:val="240"/>
          <w:divBdr>
            <w:top w:val="none" w:sz="0" w:space="0" w:color="auto"/>
            <w:left w:val="none" w:sz="0" w:space="0" w:color="auto"/>
            <w:bottom w:val="none" w:sz="0" w:space="0" w:color="auto"/>
            <w:right w:val="none" w:sz="0" w:space="0" w:color="auto"/>
          </w:divBdr>
        </w:div>
        <w:div w:id="804473421">
          <w:marLeft w:val="734"/>
          <w:marRight w:val="0"/>
          <w:marTop w:val="0"/>
          <w:marBottom w:val="240"/>
          <w:divBdr>
            <w:top w:val="none" w:sz="0" w:space="0" w:color="auto"/>
            <w:left w:val="none" w:sz="0" w:space="0" w:color="auto"/>
            <w:bottom w:val="none" w:sz="0" w:space="0" w:color="auto"/>
            <w:right w:val="none" w:sz="0" w:space="0" w:color="auto"/>
          </w:divBdr>
        </w:div>
        <w:div w:id="893472261">
          <w:marLeft w:val="734"/>
          <w:marRight w:val="0"/>
          <w:marTop w:val="0"/>
          <w:marBottom w:val="240"/>
          <w:divBdr>
            <w:top w:val="none" w:sz="0" w:space="0" w:color="auto"/>
            <w:left w:val="none" w:sz="0" w:space="0" w:color="auto"/>
            <w:bottom w:val="none" w:sz="0" w:space="0" w:color="auto"/>
            <w:right w:val="none" w:sz="0" w:space="0" w:color="auto"/>
          </w:divBdr>
        </w:div>
        <w:div w:id="1102334285">
          <w:marLeft w:val="734"/>
          <w:marRight w:val="0"/>
          <w:marTop w:val="0"/>
          <w:marBottom w:val="240"/>
          <w:divBdr>
            <w:top w:val="none" w:sz="0" w:space="0" w:color="auto"/>
            <w:left w:val="none" w:sz="0" w:space="0" w:color="auto"/>
            <w:bottom w:val="none" w:sz="0" w:space="0" w:color="auto"/>
            <w:right w:val="none" w:sz="0" w:space="0" w:color="auto"/>
          </w:divBdr>
        </w:div>
        <w:div w:id="1336691311">
          <w:marLeft w:val="734"/>
          <w:marRight w:val="0"/>
          <w:marTop w:val="100"/>
          <w:marBottom w:val="240"/>
          <w:divBdr>
            <w:top w:val="none" w:sz="0" w:space="0" w:color="auto"/>
            <w:left w:val="none" w:sz="0" w:space="0" w:color="auto"/>
            <w:bottom w:val="none" w:sz="0" w:space="0" w:color="auto"/>
            <w:right w:val="none" w:sz="0" w:space="0" w:color="auto"/>
          </w:divBdr>
        </w:div>
        <w:div w:id="1446927762">
          <w:marLeft w:val="734"/>
          <w:marRight w:val="0"/>
          <w:marTop w:val="100"/>
          <w:marBottom w:val="240"/>
          <w:divBdr>
            <w:top w:val="none" w:sz="0" w:space="0" w:color="auto"/>
            <w:left w:val="none" w:sz="0" w:space="0" w:color="auto"/>
            <w:bottom w:val="none" w:sz="0" w:space="0" w:color="auto"/>
            <w:right w:val="none" w:sz="0" w:space="0" w:color="auto"/>
          </w:divBdr>
        </w:div>
        <w:div w:id="1909728074">
          <w:marLeft w:val="734"/>
          <w:marRight w:val="0"/>
          <w:marTop w:val="0"/>
          <w:marBottom w:val="240"/>
          <w:divBdr>
            <w:top w:val="none" w:sz="0" w:space="0" w:color="auto"/>
            <w:left w:val="none" w:sz="0" w:space="0" w:color="auto"/>
            <w:bottom w:val="none" w:sz="0" w:space="0" w:color="auto"/>
            <w:right w:val="none" w:sz="0" w:space="0" w:color="auto"/>
          </w:divBdr>
        </w:div>
        <w:div w:id="2016372533">
          <w:marLeft w:val="734"/>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3B5E7C373F64DB40D2B5455D6305E" ma:contentTypeVersion="14" ma:contentTypeDescription="Create a new document." ma:contentTypeScope="" ma:versionID="efca137f52345d0e9930211248cb6dc8">
  <xsd:schema xmlns:xsd="http://www.w3.org/2001/XMLSchema" xmlns:xs="http://www.w3.org/2001/XMLSchema" xmlns:p="http://schemas.microsoft.com/office/2006/metadata/properties" xmlns:ns2="460ac57b-0d1f-4eb1-85eb-5b4a2f770a27" xmlns:ns3="2138cab1-660b-49d7-829b-1c037677d1da" targetNamespace="http://schemas.microsoft.com/office/2006/metadata/properties" ma:root="true" ma:fieldsID="54d6fce27bd16e2a367bca67cb3ad825" ns2:_="" ns3:_="">
    <xsd:import namespace="460ac57b-0d1f-4eb1-85eb-5b4a2f770a27"/>
    <xsd:import namespace="2138cab1-660b-49d7-829b-1c037677d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Person_x002f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c57b-0d1f-4eb1-85eb-5b4a2f770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erson_x002f_Group" ma:index="21" nillable="true" ma:displayName="Person/Group" ma:list="UserInfo" ma:SharePointGroup="0" ma:internalName="Person_x002f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8cab1-660b-49d7-829b-1c037677d1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38cab1-660b-49d7-829b-1c037677d1da">
      <UserInfo>
        <DisplayName>Susan Halford</DisplayName>
        <AccountId>12</AccountId>
        <AccountType/>
      </UserInfo>
      <UserInfo>
        <DisplayName>Dimitra Simeonidou</DisplayName>
        <AccountId>14</AccountId>
        <AccountType/>
      </UserInfo>
      <UserInfo>
        <DisplayName>Jenny Knapp</DisplayName>
        <AccountId>46</AccountId>
        <AccountType/>
      </UserInfo>
      <UserInfo>
        <DisplayName>Hayley Shaw</DisplayName>
        <AccountId>231</AccountId>
        <AccountType/>
      </UserInfo>
      <UserInfo>
        <DisplayName>Chris Burton</DisplayName>
        <AccountId>251</AccountId>
        <AccountType/>
      </UserInfo>
      <UserInfo>
        <DisplayName>Vikki McCann-Rogers / Julia Walton Mailbox</DisplayName>
        <AccountId>524</AccountId>
        <AccountType/>
      </UserInfo>
    </SharedWithUsers>
    <Person_x002f_Group xmlns="460ac57b-0d1f-4eb1-85eb-5b4a2f770a27">
      <UserInfo>
        <DisplayName/>
        <AccountId xsi:nil="true"/>
        <AccountType/>
      </UserInfo>
    </Person_x002f_Grou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E87C1-8E75-4289-8E01-74D9F7A1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c57b-0d1f-4eb1-85eb-5b4a2f770a27"/>
    <ds:schemaRef ds:uri="2138cab1-660b-49d7-829b-1c037677d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EDD22-8B34-40C0-B068-92C8BA2B528B}">
  <ds:schemaRefs>
    <ds:schemaRef ds:uri="http://schemas.microsoft.com/office/2006/metadata/properties"/>
    <ds:schemaRef ds:uri="http://schemas.microsoft.com/office/infopath/2007/PartnerControls"/>
    <ds:schemaRef ds:uri="2138cab1-660b-49d7-829b-1c037677d1da"/>
    <ds:schemaRef ds:uri="460ac57b-0d1f-4eb1-85eb-5b4a2f770a27"/>
  </ds:schemaRefs>
</ds:datastoreItem>
</file>

<file path=customXml/itemProps3.xml><?xml version="1.0" encoding="utf-8"?>
<ds:datastoreItem xmlns:ds="http://schemas.openxmlformats.org/officeDocument/2006/customXml" ds:itemID="{AD997269-4356-4E8B-B98A-9F4A602E2159}">
  <ds:schemaRefs>
    <ds:schemaRef ds:uri="http://schemas.openxmlformats.org/officeDocument/2006/bibliography"/>
  </ds:schemaRefs>
</ds:datastoreItem>
</file>

<file path=customXml/itemProps4.xml><?xml version="1.0" encoding="utf-8"?>
<ds:datastoreItem xmlns:ds="http://schemas.openxmlformats.org/officeDocument/2006/customXml" ds:itemID="{C2B8D4F7-DCC9-4134-83F7-5E84282F6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Turner</dc:creator>
  <cp:keywords/>
  <dc:description/>
  <cp:lastModifiedBy>Julia Walton</cp:lastModifiedBy>
  <cp:revision>3</cp:revision>
  <dcterms:created xsi:type="dcterms:W3CDTF">2022-03-24T08:57:00Z</dcterms:created>
  <dcterms:modified xsi:type="dcterms:W3CDTF">2022-03-24T08:57:00Z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0x0101001D83B5E7C373F64DB40D2B5455D6305E</vt:lpwstr>
  </property>
</Properties>
</file>